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C33" w:rsidRDefault="00D51C33">
      <w:pPr>
        <w:pStyle w:val="ConsPlusTitlePage"/>
      </w:pPr>
      <w:r>
        <w:t xml:space="preserve">Документ предоставлен </w:t>
      </w:r>
      <w:hyperlink r:id="rId5">
        <w:r>
          <w:rPr>
            <w:color w:val="0000FF"/>
          </w:rPr>
          <w:t>КонсультантПлюс</w:t>
        </w:r>
      </w:hyperlink>
      <w:r>
        <w:br/>
      </w:r>
    </w:p>
    <w:p w:rsidR="00D51C33" w:rsidRDefault="00D51C33">
      <w:pPr>
        <w:pStyle w:val="ConsPlusNormal"/>
        <w:jc w:val="both"/>
        <w:outlineLvl w:val="0"/>
      </w:pPr>
    </w:p>
    <w:p w:rsidR="00D51C33" w:rsidRDefault="00D51C33">
      <w:pPr>
        <w:pStyle w:val="ConsPlusNormal"/>
        <w:outlineLvl w:val="0"/>
      </w:pPr>
      <w:r>
        <w:t>Зарегистрировано в Минюсте России 23 мая 2025 г. N 82320</w:t>
      </w:r>
    </w:p>
    <w:p w:rsidR="00D51C33" w:rsidRDefault="00D51C33">
      <w:pPr>
        <w:pStyle w:val="ConsPlusNormal"/>
        <w:pBdr>
          <w:bottom w:val="single" w:sz="6" w:space="0" w:color="auto"/>
        </w:pBdr>
        <w:spacing w:before="100" w:after="100"/>
        <w:jc w:val="both"/>
        <w:rPr>
          <w:sz w:val="2"/>
          <w:szCs w:val="2"/>
        </w:rPr>
      </w:pPr>
    </w:p>
    <w:p w:rsidR="00D51C33" w:rsidRDefault="00D51C33">
      <w:pPr>
        <w:pStyle w:val="ConsPlusNormal"/>
        <w:jc w:val="both"/>
      </w:pPr>
    </w:p>
    <w:p w:rsidR="00D51C33" w:rsidRDefault="00D51C33">
      <w:pPr>
        <w:pStyle w:val="ConsPlusTitle"/>
        <w:jc w:val="center"/>
      </w:pPr>
      <w:r>
        <w:t>МИНИСТЕРСТВО ФИНАНСОВ РОССИЙСКОЙ ФЕДЕРАЦИИ</w:t>
      </w:r>
    </w:p>
    <w:p w:rsidR="00D51C33" w:rsidRDefault="00D51C33">
      <w:pPr>
        <w:pStyle w:val="ConsPlusTitle"/>
        <w:jc w:val="center"/>
      </w:pPr>
    </w:p>
    <w:p w:rsidR="00D51C33" w:rsidRDefault="00D51C33">
      <w:pPr>
        <w:pStyle w:val="ConsPlusTitle"/>
        <w:jc w:val="center"/>
      </w:pPr>
      <w:r>
        <w:t>ПРИКАЗ</w:t>
      </w:r>
    </w:p>
    <w:p w:rsidR="00D51C33" w:rsidRDefault="00D51C33">
      <w:pPr>
        <w:pStyle w:val="ConsPlusTitle"/>
        <w:jc w:val="center"/>
      </w:pPr>
      <w:r>
        <w:t>от 16 мая 2025 г. N 58н</w:t>
      </w:r>
    </w:p>
    <w:p w:rsidR="00D51C33" w:rsidRDefault="00D51C33">
      <w:pPr>
        <w:pStyle w:val="ConsPlusTitle"/>
        <w:jc w:val="center"/>
      </w:pPr>
    </w:p>
    <w:p w:rsidR="00D51C33" w:rsidRDefault="00D51C33">
      <w:pPr>
        <w:pStyle w:val="ConsPlusTitle"/>
        <w:jc w:val="center"/>
      </w:pPr>
      <w:r>
        <w:t>ОБ УТВЕРЖДЕНИИ ИНФОРМАЦИИ,</w:t>
      </w:r>
    </w:p>
    <w:p w:rsidR="00D51C33" w:rsidRDefault="00D51C33">
      <w:pPr>
        <w:pStyle w:val="ConsPlusTitle"/>
        <w:jc w:val="center"/>
      </w:pPr>
      <w:r>
        <w:t>ПОЗВОЛЯЮЩЕЙ ОСУЩЕСТВИТЬ ПЕРЕВОД ДЕНЕЖНЫХ СРЕДСТВ</w:t>
      </w:r>
    </w:p>
    <w:p w:rsidR="00D51C33" w:rsidRDefault="00D51C33">
      <w:pPr>
        <w:pStyle w:val="ConsPlusTitle"/>
        <w:jc w:val="center"/>
      </w:pPr>
      <w:r>
        <w:t>В РАМКАХ ПРИМЕНЯЕМЫХ ФОРМ БЕЗНАЛИЧНЫХ РАСЧЕТОВ,</w:t>
      </w:r>
    </w:p>
    <w:p w:rsidR="00D51C33" w:rsidRDefault="00D51C33">
      <w:pPr>
        <w:pStyle w:val="ConsPlusTitle"/>
        <w:jc w:val="center"/>
      </w:pPr>
      <w:r>
        <w:t>НЕОБХОДИМОЙ ДЛЯ ИДЕНТИФИКАЦИИ ПЛАТЕЖЕЙ, ЯВЛЯЮЩИХСЯ</w:t>
      </w:r>
    </w:p>
    <w:p w:rsidR="00D51C33" w:rsidRDefault="00D51C33">
      <w:pPr>
        <w:pStyle w:val="ConsPlusTitle"/>
        <w:jc w:val="center"/>
      </w:pPr>
      <w:r>
        <w:t>ИСТОЧНИКАМИ ФОРМИРОВАНИЯ ДОХОДОВ БЮДЖЕТОВ БЮДЖЕТНОЙ</w:t>
      </w:r>
    </w:p>
    <w:p w:rsidR="00D51C33" w:rsidRDefault="00D51C33">
      <w:pPr>
        <w:pStyle w:val="ConsPlusTitle"/>
        <w:jc w:val="center"/>
      </w:pPr>
      <w:r>
        <w:t>СИСТЕМЫ РОССИЙСКОЙ ФЕДЕРАЦИИ, ИНЫХ ПЛАТЕЖЕЙ, ПОСТУПАЮЩИХ</w:t>
      </w:r>
    </w:p>
    <w:p w:rsidR="00D51C33" w:rsidRDefault="00D51C33">
      <w:pPr>
        <w:pStyle w:val="ConsPlusTitle"/>
        <w:jc w:val="center"/>
      </w:pPr>
      <w:r>
        <w:t>НА КАЗНАЧЕЙСКИЕ СЧЕТА, ОТКРЫТЫЕ В ОРГАНАХ ФЕДЕРАЛЬНОГО</w:t>
      </w:r>
    </w:p>
    <w:p w:rsidR="00D51C33" w:rsidRDefault="00D51C33">
      <w:pPr>
        <w:pStyle w:val="ConsPlusTitle"/>
        <w:jc w:val="center"/>
      </w:pPr>
      <w:r>
        <w:t>КАЗНАЧЕЙСТВА, ПЛАТЕЖЕЙ ЗА ВЫПОЛНЕНИЕ РАБОТ, ОКАЗАНИЕ УСЛУГ</w:t>
      </w:r>
    </w:p>
    <w:p w:rsidR="00D51C33" w:rsidRDefault="00D51C33">
      <w:pPr>
        <w:pStyle w:val="ConsPlusTitle"/>
        <w:jc w:val="center"/>
      </w:pPr>
      <w:r>
        <w:t>АВТОНОМНЫМИ УЧРЕЖДЕНИЯМИ, ОПИСАНИЯ ТАКОЙ ИНФОРМАЦИИ,</w:t>
      </w:r>
    </w:p>
    <w:p w:rsidR="00D51C33" w:rsidRDefault="00D51C33">
      <w:pPr>
        <w:pStyle w:val="ConsPlusTitle"/>
        <w:jc w:val="center"/>
      </w:pPr>
      <w:r>
        <w:t>ПРАВИЛ ЕЕ УКАЗАНИЯ В РАСПОРЯЖЕНИИ КЛИЕНТА, ПРАВИЛ</w:t>
      </w:r>
    </w:p>
    <w:p w:rsidR="00D51C33" w:rsidRDefault="00D51C33">
      <w:pPr>
        <w:pStyle w:val="ConsPlusTitle"/>
        <w:jc w:val="center"/>
      </w:pPr>
      <w:r>
        <w:t>КОДИРОВАНИЯ ТАКОЙ ИНФОРМАЦИИ, А ТАКЖЕ ФОРМЫ</w:t>
      </w:r>
    </w:p>
    <w:p w:rsidR="00D51C33" w:rsidRDefault="00D51C33">
      <w:pPr>
        <w:pStyle w:val="ConsPlusTitle"/>
        <w:jc w:val="center"/>
      </w:pPr>
      <w:r>
        <w:t>РАСПОРЯЖЕНИЯ КЛИЕНТА - ФИЗИЧЕСКОГО ЛИЦА</w:t>
      </w:r>
    </w:p>
    <w:p w:rsidR="00D51C33" w:rsidRDefault="00D51C33">
      <w:pPr>
        <w:pStyle w:val="ConsPlusTitle"/>
        <w:jc w:val="center"/>
      </w:pPr>
      <w:r>
        <w:t>ДЛЯ ОСУЩЕСТВЛЕНИЯ УКАЗАННЫХ ПЛАТЕЖЕЙ</w:t>
      </w:r>
    </w:p>
    <w:p w:rsidR="00D51C33" w:rsidRDefault="00D51C33">
      <w:pPr>
        <w:pStyle w:val="ConsPlusNormal"/>
        <w:jc w:val="both"/>
      </w:pPr>
    </w:p>
    <w:p w:rsidR="00D51C33" w:rsidRDefault="00D51C33">
      <w:pPr>
        <w:pStyle w:val="ConsPlusNormal"/>
        <w:ind w:firstLine="540"/>
        <w:jc w:val="both"/>
      </w:pPr>
      <w:r>
        <w:t xml:space="preserve">В соответствии с </w:t>
      </w:r>
      <w:hyperlink r:id="rId6">
        <w:r>
          <w:rPr>
            <w:color w:val="0000FF"/>
          </w:rPr>
          <w:t>частями 1</w:t>
        </w:r>
      </w:hyperlink>
      <w:r>
        <w:t xml:space="preserve"> и </w:t>
      </w:r>
      <w:hyperlink r:id="rId7">
        <w:r>
          <w:rPr>
            <w:color w:val="0000FF"/>
          </w:rPr>
          <w:t>1.1 статьи 8</w:t>
        </w:r>
      </w:hyperlink>
      <w:r>
        <w:t xml:space="preserve"> Федерального закона от 27 июня 2011 г. N 161-ФЗ "О национальной платежной системе" приказываю:</w:t>
      </w:r>
    </w:p>
    <w:p w:rsidR="00D51C33" w:rsidRDefault="00D51C33">
      <w:pPr>
        <w:pStyle w:val="ConsPlusNormal"/>
        <w:spacing w:before="220"/>
        <w:ind w:firstLine="540"/>
        <w:jc w:val="both"/>
      </w:pPr>
      <w:r>
        <w:t>1. Утвердить:</w:t>
      </w:r>
    </w:p>
    <w:p w:rsidR="00D51C33" w:rsidRDefault="00D51C33">
      <w:pPr>
        <w:pStyle w:val="ConsPlusNormal"/>
        <w:spacing w:before="220"/>
        <w:ind w:firstLine="540"/>
        <w:jc w:val="both"/>
      </w:pPr>
      <w:hyperlink w:anchor="P51">
        <w:r>
          <w:rPr>
            <w:color w:val="0000FF"/>
          </w:rPr>
          <w:t>Информацию</w:t>
        </w:r>
      </w:hyperlink>
      <w:r>
        <w:t>, позволяющую осуществить перевод денежных средств в рамках применяемых форм безналичных расчетов, необходимую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и описание такой информации согласно приложению N 1 к настоящему приказу;</w:t>
      </w:r>
    </w:p>
    <w:p w:rsidR="00D51C33" w:rsidRDefault="00D51C33">
      <w:pPr>
        <w:pStyle w:val="ConsPlusNormal"/>
        <w:spacing w:before="220"/>
        <w:ind w:firstLine="540"/>
        <w:jc w:val="both"/>
      </w:pPr>
      <w:hyperlink w:anchor="P356">
        <w:r>
          <w:rPr>
            <w:color w:val="0000FF"/>
          </w:rPr>
          <w:t>Правила</w:t>
        </w:r>
      </w:hyperlink>
      <w:r>
        <w:t xml:space="preserve"> указания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в распоряжении клиента согласно приложению N 2 к настоящему приказу;</w:t>
      </w:r>
    </w:p>
    <w:p w:rsidR="00D51C33" w:rsidRDefault="00D51C33">
      <w:pPr>
        <w:pStyle w:val="ConsPlusNormal"/>
        <w:spacing w:before="220"/>
        <w:ind w:firstLine="540"/>
        <w:jc w:val="both"/>
      </w:pPr>
      <w:hyperlink w:anchor="P892">
        <w:r>
          <w:rPr>
            <w:color w:val="0000FF"/>
          </w:rPr>
          <w:t>Форму</w:t>
        </w:r>
      </w:hyperlink>
      <w:r>
        <w:t xml:space="preserve"> распоряжения клиента - физического лица для осуществления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согласно приложению N 3 к настоящему приказу;</w:t>
      </w:r>
    </w:p>
    <w:p w:rsidR="00D51C33" w:rsidRDefault="00D51C33">
      <w:pPr>
        <w:pStyle w:val="ConsPlusNormal"/>
        <w:spacing w:before="220"/>
        <w:ind w:firstLine="540"/>
        <w:jc w:val="both"/>
      </w:pPr>
      <w:hyperlink w:anchor="P1070">
        <w:r>
          <w:rPr>
            <w:color w:val="0000FF"/>
          </w:rPr>
          <w:t>Правила</w:t>
        </w:r>
      </w:hyperlink>
      <w:r>
        <w:t xml:space="preserve"> кодирования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w:t>
      </w:r>
      <w:r>
        <w:lastRenderedPageBreak/>
        <w:t>учреждениями, согласно приложению N 4 к настоящему приказу.</w:t>
      </w:r>
    </w:p>
    <w:p w:rsidR="00D51C33" w:rsidRDefault="00D51C33">
      <w:pPr>
        <w:pStyle w:val="ConsPlusNormal"/>
        <w:spacing w:before="220"/>
        <w:ind w:firstLine="540"/>
        <w:jc w:val="both"/>
      </w:pPr>
      <w:r>
        <w:t>2. Признать утратившими силу:</w:t>
      </w:r>
    </w:p>
    <w:p w:rsidR="00D51C33" w:rsidRDefault="00D51C33">
      <w:pPr>
        <w:pStyle w:val="ConsPlusNormal"/>
        <w:spacing w:before="220"/>
        <w:ind w:firstLine="540"/>
        <w:jc w:val="both"/>
      </w:pPr>
      <w:hyperlink r:id="rId8">
        <w:r>
          <w:rPr>
            <w:color w:val="0000FF"/>
          </w:rPr>
          <w:t>приказ</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N 30913);</w:t>
      </w:r>
    </w:p>
    <w:p w:rsidR="00D51C33" w:rsidRDefault="00D51C33">
      <w:pPr>
        <w:pStyle w:val="ConsPlusNormal"/>
        <w:spacing w:before="220"/>
        <w:ind w:firstLine="540"/>
        <w:jc w:val="both"/>
      </w:pPr>
      <w:hyperlink r:id="rId9">
        <w:r>
          <w:rPr>
            <w:color w:val="0000FF"/>
          </w:rPr>
          <w:t>приказ</w:t>
        </w:r>
      </w:hyperlink>
      <w:r>
        <w:t xml:space="preserve"> Министерства финансов Российской Федерации от 30 октября 2014 г. N 126н "О внесении изменений в приложения N 1, 2, 3 и 4 к приказу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2 декабря 2014 г., регистрационный N 35053);</w:t>
      </w:r>
    </w:p>
    <w:p w:rsidR="00D51C33" w:rsidRDefault="00D51C33">
      <w:pPr>
        <w:pStyle w:val="ConsPlusNormal"/>
        <w:spacing w:before="220"/>
        <w:ind w:firstLine="540"/>
        <w:jc w:val="both"/>
      </w:pPr>
      <w:hyperlink r:id="rId10">
        <w:r>
          <w:rPr>
            <w:color w:val="0000FF"/>
          </w:rPr>
          <w:t>приказ</w:t>
        </w:r>
      </w:hyperlink>
      <w:r>
        <w:t xml:space="preserve"> Министерства финансов Российской Федерации от 23 сентября 2015 г. N 148н "О внесении изменений в приказ Министерства финансов Российской Федерации от 12 ноября 2013 г. N 107н" (зарегистрирован Министерством юстиции Российской Федерации 27 ноября 2015 г., регистрационный N 39883);</w:t>
      </w:r>
    </w:p>
    <w:p w:rsidR="00D51C33" w:rsidRDefault="00D51C33">
      <w:pPr>
        <w:pStyle w:val="ConsPlusNormal"/>
        <w:spacing w:before="220"/>
        <w:ind w:firstLine="540"/>
        <w:jc w:val="both"/>
      </w:pPr>
      <w:hyperlink r:id="rId11">
        <w:r>
          <w:rPr>
            <w:color w:val="0000FF"/>
          </w:rPr>
          <w:t>приказ</w:t>
        </w:r>
      </w:hyperlink>
      <w:r>
        <w:t xml:space="preserve"> Министерства финансов Российской Федерации от 5 апреля 2017 г. N 58н "О внесении изменений в приказ Министерства финансов Российской Федерации от 12 ноября 2013 г. N 107н" (зарегистрирован Министерством юстиции Российской Федерации 13 апреля 2017 г., регистрационный N 46369);</w:t>
      </w:r>
    </w:p>
    <w:p w:rsidR="00D51C33" w:rsidRDefault="00D51C33">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14 сентября 2020 г. N 199н "О внесении изменений в приказ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15 октября 2020 г., регистрационный N 60400);</w:t>
      </w:r>
    </w:p>
    <w:p w:rsidR="00D51C33" w:rsidRDefault="00D51C33">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23 мая 2022 г. N 81н "О внесении изменений в приказ Министерства финансов Российской Федерации от 12 ноября 2013 г. N 107н" (зарегистрирован Министерством юстиции Российской Федерации 30 июня 2022 г., регистрационный N 69075);</w:t>
      </w:r>
    </w:p>
    <w:p w:rsidR="00D51C33" w:rsidRDefault="00D51C33">
      <w:pPr>
        <w:pStyle w:val="ConsPlusNormal"/>
        <w:spacing w:before="220"/>
        <w:ind w:firstLine="540"/>
        <w:jc w:val="both"/>
      </w:pPr>
      <w:hyperlink r:id="rId14">
        <w:r>
          <w:rPr>
            <w:color w:val="0000FF"/>
          </w:rPr>
          <w:t>приказ</w:t>
        </w:r>
      </w:hyperlink>
      <w:r>
        <w:t xml:space="preserve"> Министерства финансов Российской Федерации от 30 декабря 2022 г. N 199н "О внесении изменений в приказ Министерства финансов Российской Федерации от 12 ноября 2013 г. N 107н" (зарегистрирован Министерством юстиции Российской Федерации 31 января 2023 г., регистрационный N 72187).</w:t>
      </w:r>
    </w:p>
    <w:p w:rsidR="00D51C33" w:rsidRDefault="00D51C33">
      <w:pPr>
        <w:pStyle w:val="ConsPlusNormal"/>
        <w:spacing w:before="220"/>
        <w:ind w:firstLine="540"/>
        <w:jc w:val="both"/>
      </w:pPr>
      <w:r>
        <w:t>3. Настоящий приказ вступает в силу с 1 апреля 2026 года.</w:t>
      </w:r>
    </w:p>
    <w:p w:rsidR="00D51C33" w:rsidRDefault="00D51C33">
      <w:pPr>
        <w:pStyle w:val="ConsPlusNormal"/>
        <w:jc w:val="both"/>
      </w:pPr>
    </w:p>
    <w:p w:rsidR="00D51C33" w:rsidRDefault="00D51C33">
      <w:pPr>
        <w:pStyle w:val="ConsPlusNormal"/>
        <w:jc w:val="right"/>
      </w:pPr>
      <w:r>
        <w:t>Министр</w:t>
      </w:r>
    </w:p>
    <w:p w:rsidR="00D51C33" w:rsidRDefault="00D51C33">
      <w:pPr>
        <w:pStyle w:val="ConsPlusNormal"/>
        <w:jc w:val="right"/>
      </w:pPr>
      <w:r>
        <w:t>А.Г.СИЛУАНОВ</w:t>
      </w:r>
    </w:p>
    <w:p w:rsidR="00D51C33" w:rsidRDefault="00D51C33">
      <w:pPr>
        <w:pStyle w:val="ConsPlusNormal"/>
        <w:jc w:val="both"/>
      </w:pPr>
    </w:p>
    <w:p w:rsidR="00D51C33" w:rsidRDefault="00D51C33">
      <w:pPr>
        <w:pStyle w:val="ConsPlusNormal"/>
        <w:jc w:val="both"/>
      </w:pPr>
    </w:p>
    <w:p w:rsidR="00D51C33" w:rsidRDefault="00D51C33">
      <w:pPr>
        <w:pStyle w:val="ConsPlusNormal"/>
        <w:jc w:val="both"/>
      </w:pPr>
    </w:p>
    <w:p w:rsidR="00D51C33" w:rsidRDefault="00D51C33">
      <w:pPr>
        <w:pStyle w:val="ConsPlusNormal"/>
        <w:jc w:val="both"/>
      </w:pPr>
    </w:p>
    <w:p w:rsidR="00D51C33" w:rsidRDefault="00D51C33">
      <w:pPr>
        <w:pStyle w:val="ConsPlusNormal"/>
        <w:jc w:val="both"/>
      </w:pPr>
    </w:p>
    <w:p w:rsidR="00D51C33" w:rsidRDefault="00D51C33">
      <w:pPr>
        <w:pStyle w:val="ConsPlusNormal"/>
        <w:jc w:val="right"/>
        <w:outlineLvl w:val="0"/>
      </w:pPr>
      <w:r>
        <w:t>Приложение N 1</w:t>
      </w:r>
    </w:p>
    <w:p w:rsidR="00D51C33" w:rsidRDefault="00D51C33">
      <w:pPr>
        <w:pStyle w:val="ConsPlusNormal"/>
        <w:jc w:val="right"/>
      </w:pPr>
      <w:r>
        <w:t>к приказу Министерства финансов</w:t>
      </w:r>
    </w:p>
    <w:p w:rsidR="00D51C33" w:rsidRDefault="00D51C33">
      <w:pPr>
        <w:pStyle w:val="ConsPlusNormal"/>
        <w:jc w:val="right"/>
      </w:pPr>
      <w:r>
        <w:t>Российской Федерации</w:t>
      </w:r>
    </w:p>
    <w:p w:rsidR="00D51C33" w:rsidRDefault="00D51C33">
      <w:pPr>
        <w:pStyle w:val="ConsPlusNormal"/>
        <w:jc w:val="right"/>
      </w:pPr>
      <w:r>
        <w:lastRenderedPageBreak/>
        <w:t>от 16 мая 2025 г. N 58н</w:t>
      </w:r>
    </w:p>
    <w:p w:rsidR="00D51C33" w:rsidRDefault="00D51C33">
      <w:pPr>
        <w:pStyle w:val="ConsPlusNormal"/>
        <w:ind w:firstLine="540"/>
        <w:jc w:val="both"/>
      </w:pPr>
    </w:p>
    <w:p w:rsidR="00D51C33" w:rsidRDefault="00D51C33">
      <w:pPr>
        <w:pStyle w:val="ConsPlusTitle"/>
        <w:jc w:val="center"/>
      </w:pPr>
      <w:bookmarkStart w:id="0" w:name="P51"/>
      <w:bookmarkEnd w:id="0"/>
      <w:r>
        <w:t>ИНФОРМАЦИЯ,</w:t>
      </w:r>
    </w:p>
    <w:p w:rsidR="00D51C33" w:rsidRDefault="00D51C33">
      <w:pPr>
        <w:pStyle w:val="ConsPlusTitle"/>
        <w:jc w:val="center"/>
      </w:pPr>
      <w:r>
        <w:t>ПОЗВОЛЯЮЩАЯ ОСУЩЕСТВИТЬ ПЕРЕВОД ДЕНЕЖНЫХ СРЕДСТВ</w:t>
      </w:r>
    </w:p>
    <w:p w:rsidR="00D51C33" w:rsidRDefault="00D51C33">
      <w:pPr>
        <w:pStyle w:val="ConsPlusTitle"/>
        <w:jc w:val="center"/>
      </w:pPr>
      <w:r>
        <w:t>В РАМКАХ ПРИМЕНЯЕМЫХ ФОРМ БЕЗНАЛИЧНЫХ РАСЧЕТОВ,</w:t>
      </w:r>
    </w:p>
    <w:p w:rsidR="00D51C33" w:rsidRDefault="00D51C33">
      <w:pPr>
        <w:pStyle w:val="ConsPlusTitle"/>
        <w:jc w:val="center"/>
      </w:pPr>
      <w:r>
        <w:t>НЕОБХОДИМАЯ ДЛЯ ИДЕНТИФИКАЦИИ ПЛАТЕЖЕЙ, ЯВЛЯЮЩИХСЯ</w:t>
      </w:r>
    </w:p>
    <w:p w:rsidR="00D51C33" w:rsidRDefault="00D51C33">
      <w:pPr>
        <w:pStyle w:val="ConsPlusTitle"/>
        <w:jc w:val="center"/>
      </w:pPr>
      <w:r>
        <w:t>ИСТОЧНИКАМИ ФОРМИРОВАНИЯ ДОХОДОВ БЮДЖЕТОВ БЮДЖЕТНОЙ</w:t>
      </w:r>
    </w:p>
    <w:p w:rsidR="00D51C33" w:rsidRDefault="00D51C33">
      <w:pPr>
        <w:pStyle w:val="ConsPlusTitle"/>
        <w:jc w:val="center"/>
      </w:pPr>
      <w:r>
        <w:t>СИСТЕМЫ РОССИЙСКОЙ ФЕДЕРАЦИИ, ИНЫХ ПЛАТЕЖЕЙ, ПОСТУПАЮЩИХ</w:t>
      </w:r>
    </w:p>
    <w:p w:rsidR="00D51C33" w:rsidRDefault="00D51C33">
      <w:pPr>
        <w:pStyle w:val="ConsPlusTitle"/>
        <w:jc w:val="center"/>
      </w:pPr>
      <w:r>
        <w:t>НА КАЗНАЧЕЙСКИЕ СЧЕТА, ОТКРЫТЫЕ В ОРГАНАХ ФЕДЕРАЛЬНОГО</w:t>
      </w:r>
    </w:p>
    <w:p w:rsidR="00D51C33" w:rsidRDefault="00D51C33">
      <w:pPr>
        <w:pStyle w:val="ConsPlusTitle"/>
        <w:jc w:val="center"/>
      </w:pPr>
      <w:r>
        <w:t>КАЗНАЧЕЙСТВА, ПЛАТЕЖЕЙ ЗА ВЫПОЛНЕНИЕ РАБОТ, ОКАЗАНИЕ УСЛУГ</w:t>
      </w:r>
    </w:p>
    <w:p w:rsidR="00D51C33" w:rsidRDefault="00D51C33">
      <w:pPr>
        <w:pStyle w:val="ConsPlusTitle"/>
        <w:jc w:val="center"/>
      </w:pPr>
      <w:r>
        <w:t>АВТОНОМНЫМИ УЧРЕЖДЕНИЯМИ, И ОПИСАНИЕ ТАКОЙ ИНФОРМАЦИИ</w:t>
      </w:r>
    </w:p>
    <w:p w:rsidR="00D51C33" w:rsidRDefault="00D51C33">
      <w:pPr>
        <w:pStyle w:val="ConsPlusNormal"/>
        <w:ind w:firstLine="540"/>
        <w:jc w:val="both"/>
      </w:pPr>
    </w:p>
    <w:p w:rsidR="00D51C33" w:rsidRDefault="00D51C33">
      <w:pPr>
        <w:pStyle w:val="ConsPlusNormal"/>
        <w:sectPr w:rsidR="00D51C33" w:rsidSect="00B125C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84"/>
        <w:gridCol w:w="1984"/>
        <w:gridCol w:w="2267"/>
        <w:gridCol w:w="6803"/>
      </w:tblGrid>
      <w:tr w:rsidR="00D51C33">
        <w:tc>
          <w:tcPr>
            <w:tcW w:w="566" w:type="dxa"/>
          </w:tcPr>
          <w:p w:rsidR="00D51C33" w:rsidRDefault="00D51C33">
            <w:pPr>
              <w:pStyle w:val="ConsPlusNormal"/>
              <w:jc w:val="center"/>
            </w:pPr>
            <w:r>
              <w:lastRenderedPageBreak/>
              <w:t>N</w:t>
            </w:r>
          </w:p>
        </w:tc>
        <w:tc>
          <w:tcPr>
            <w:tcW w:w="1984" w:type="dxa"/>
          </w:tcPr>
          <w:p w:rsidR="00D51C33" w:rsidRDefault="00D51C33">
            <w:pPr>
              <w:pStyle w:val="ConsPlusNormal"/>
              <w:jc w:val="center"/>
            </w:pPr>
            <w:r>
              <w:t>Наименование реквизита</w:t>
            </w:r>
          </w:p>
        </w:tc>
        <w:tc>
          <w:tcPr>
            <w:tcW w:w="1984" w:type="dxa"/>
          </w:tcPr>
          <w:p w:rsidR="00D51C33" w:rsidRDefault="00D51C33">
            <w:pPr>
              <w:pStyle w:val="ConsPlusNormal"/>
              <w:jc w:val="center"/>
            </w:pPr>
            <w:r>
              <w:t>Реквизит платежного поручения, инкассового поручения</w:t>
            </w:r>
          </w:p>
        </w:tc>
        <w:tc>
          <w:tcPr>
            <w:tcW w:w="2267" w:type="dxa"/>
          </w:tcPr>
          <w:p w:rsidR="00D51C33" w:rsidRDefault="00D51C33">
            <w:pPr>
              <w:pStyle w:val="ConsPlusNormal"/>
              <w:jc w:val="center"/>
            </w:pPr>
            <w:r>
              <w:t>Реквизит платежного распоряжения, распоряжения клиента - физического лица</w:t>
            </w:r>
          </w:p>
        </w:tc>
        <w:tc>
          <w:tcPr>
            <w:tcW w:w="6803" w:type="dxa"/>
          </w:tcPr>
          <w:p w:rsidR="00D51C33" w:rsidRDefault="00D51C33">
            <w:pPr>
              <w:pStyle w:val="ConsPlusNormal"/>
              <w:jc w:val="center"/>
            </w:pPr>
            <w:r>
              <w:t>Описание реквизита</w:t>
            </w:r>
          </w:p>
        </w:tc>
      </w:tr>
      <w:tr w:rsidR="00D51C33">
        <w:tc>
          <w:tcPr>
            <w:tcW w:w="13604" w:type="dxa"/>
            <w:gridSpan w:val="5"/>
          </w:tcPr>
          <w:p w:rsidR="00D51C33" w:rsidRDefault="00D51C33">
            <w:pPr>
              <w:pStyle w:val="ConsPlusNormal"/>
              <w:outlineLvl w:val="1"/>
            </w:pPr>
            <w:r>
              <w:t>Реквизиты плательщика</w:t>
            </w:r>
          </w:p>
        </w:tc>
      </w:tr>
      <w:tr w:rsidR="00D51C33">
        <w:tc>
          <w:tcPr>
            <w:tcW w:w="566" w:type="dxa"/>
          </w:tcPr>
          <w:p w:rsidR="00D51C33" w:rsidRDefault="00D51C33">
            <w:pPr>
              <w:pStyle w:val="ConsPlusNormal"/>
            </w:pPr>
            <w:bookmarkStart w:id="1" w:name="P67"/>
            <w:bookmarkEnd w:id="1"/>
            <w:r>
              <w:t>1.</w:t>
            </w:r>
          </w:p>
        </w:tc>
        <w:tc>
          <w:tcPr>
            <w:tcW w:w="1984" w:type="dxa"/>
          </w:tcPr>
          <w:p w:rsidR="00D51C33" w:rsidRDefault="00D51C33">
            <w:pPr>
              <w:pStyle w:val="ConsPlusNormal"/>
            </w:pPr>
            <w:r>
              <w:t>Плательщик</w:t>
            </w:r>
          </w:p>
        </w:tc>
        <w:tc>
          <w:tcPr>
            <w:tcW w:w="1984" w:type="dxa"/>
          </w:tcPr>
          <w:p w:rsidR="00D51C33" w:rsidRDefault="00D51C33">
            <w:pPr>
              <w:pStyle w:val="ConsPlusNormal"/>
            </w:pPr>
            <w:r>
              <w:t>8 "Плательщик"</w:t>
            </w:r>
          </w:p>
        </w:tc>
        <w:tc>
          <w:tcPr>
            <w:tcW w:w="2267" w:type="dxa"/>
          </w:tcPr>
          <w:p w:rsidR="00D51C33" w:rsidRDefault="00D51C33">
            <w:pPr>
              <w:pStyle w:val="ConsPlusNormal"/>
            </w:pPr>
            <w:r>
              <w:t>9.1 "Наименование или Ф.И.О.", "Плательщик"</w:t>
            </w:r>
          </w:p>
        </w:tc>
        <w:tc>
          <w:tcPr>
            <w:tcW w:w="6803" w:type="dxa"/>
          </w:tcPr>
          <w:p w:rsidR="00D51C33" w:rsidRDefault="00D51C33">
            <w:pPr>
              <w:pStyle w:val="ConsPlusNormal"/>
              <w:ind w:firstLine="283"/>
              <w:jc w:val="both"/>
            </w:pPr>
            <w:r>
              <w:t>Указывается информация о лице, осуществляющем перевод денежных средств, в том числе законном, уполномоченном представителе плательщика или ином лице, исполняющем в соответствии с законодательством Российской Федерации обязанность по уплате платежей:</w:t>
            </w:r>
          </w:p>
          <w:p w:rsidR="00D51C33" w:rsidRDefault="00D51C33">
            <w:pPr>
              <w:pStyle w:val="ConsPlusNormal"/>
              <w:ind w:firstLine="283"/>
              <w:jc w:val="both"/>
            </w:pPr>
            <w:r>
              <w:t>для юридических лиц - наименование юридического лица (его обособленного подразделения);</w:t>
            </w:r>
          </w:p>
          <w:p w:rsidR="00D51C33" w:rsidRDefault="00D51C33">
            <w:pPr>
              <w:pStyle w:val="ConsPlusNormal"/>
              <w:ind w:firstLine="283"/>
              <w:jc w:val="both"/>
            </w:pPr>
            <w:r>
              <w:t>для индивидуальных предпринимателей - фамилия, имя, отчество (при наличии) и в скобках - "ИП";</w:t>
            </w:r>
          </w:p>
          <w:p w:rsidR="00D51C33" w:rsidRDefault="00D51C33">
            <w:pPr>
              <w:pStyle w:val="ConsPlusNormal"/>
              <w:ind w:firstLine="283"/>
              <w:jc w:val="both"/>
            </w:pPr>
            <w:r>
              <w:t>для нотариусов, занимающихся частной практикой, - фамилия, имя, отчество (при наличии) и в скобках - "нотариус";</w:t>
            </w:r>
          </w:p>
          <w:p w:rsidR="00D51C33" w:rsidRDefault="00D51C33">
            <w:pPr>
              <w:pStyle w:val="ConsPlusNormal"/>
              <w:ind w:firstLine="283"/>
              <w:jc w:val="both"/>
            </w:pPr>
            <w:r>
              <w:t>для адвокатов, учредивших адвокатские кабинеты, - фамилия, имя, отчество (при наличии) и в скобках - "адвокат";</w:t>
            </w:r>
          </w:p>
          <w:p w:rsidR="00D51C33" w:rsidRDefault="00D51C33">
            <w:pPr>
              <w:pStyle w:val="ConsPlusNormal"/>
              <w:ind w:firstLine="283"/>
              <w:jc w:val="both"/>
            </w:pPr>
            <w:r>
              <w:t>для глав крестьянских (фермерских) хозяйств - фамилия, имя, отчество (при наличии) и в скобках - "КФХ";</w:t>
            </w:r>
          </w:p>
          <w:p w:rsidR="00D51C33" w:rsidRDefault="00D51C33">
            <w:pPr>
              <w:pStyle w:val="ConsPlusNormal"/>
              <w:ind w:firstLine="283"/>
              <w:jc w:val="both"/>
            </w:pPr>
            <w:r>
              <w:t>для иных физических лиц - фамилия, имя, отчество (при наличии).</w:t>
            </w:r>
          </w:p>
          <w:p w:rsidR="00D51C33" w:rsidRDefault="00D51C33">
            <w:pPr>
              <w:pStyle w:val="ConsPlusNormal"/>
              <w:ind w:firstLine="283"/>
              <w:jc w:val="both"/>
            </w:pPr>
            <w:r>
              <w:t>В случае исполнения в соответствии с законодательством Российской Федерации обязанности по уплате платежей законным, уполномоченным представителем плательщика или иным лицом реквизиты лица, чья обязанность по уплате платежей исполняется, указываются в соответствии с реквизитами фактического плательщика (за исключением платежей, администрируемых таможенными органами).</w:t>
            </w:r>
          </w:p>
        </w:tc>
      </w:tr>
      <w:tr w:rsidR="00D51C33">
        <w:tc>
          <w:tcPr>
            <w:tcW w:w="566" w:type="dxa"/>
          </w:tcPr>
          <w:p w:rsidR="00D51C33" w:rsidRDefault="00D51C33">
            <w:pPr>
              <w:pStyle w:val="ConsPlusNormal"/>
            </w:pPr>
            <w:bookmarkStart w:id="2" w:name="P79"/>
            <w:bookmarkEnd w:id="2"/>
            <w:r>
              <w:t>2.</w:t>
            </w:r>
          </w:p>
        </w:tc>
        <w:tc>
          <w:tcPr>
            <w:tcW w:w="1984" w:type="dxa"/>
          </w:tcPr>
          <w:p w:rsidR="00D51C33" w:rsidRDefault="00D51C33">
            <w:pPr>
              <w:pStyle w:val="ConsPlusNormal"/>
            </w:pPr>
            <w:r>
              <w:t>ИНН плательщика</w:t>
            </w:r>
          </w:p>
        </w:tc>
        <w:tc>
          <w:tcPr>
            <w:tcW w:w="1984" w:type="dxa"/>
          </w:tcPr>
          <w:p w:rsidR="00D51C33" w:rsidRDefault="00D51C33">
            <w:pPr>
              <w:pStyle w:val="ConsPlusNormal"/>
            </w:pPr>
            <w:r>
              <w:t>60 "ИНН" плательщика</w:t>
            </w:r>
          </w:p>
        </w:tc>
        <w:tc>
          <w:tcPr>
            <w:tcW w:w="2267" w:type="dxa"/>
          </w:tcPr>
          <w:p w:rsidR="00D51C33" w:rsidRDefault="00D51C33">
            <w:pPr>
              <w:pStyle w:val="ConsPlusNormal"/>
            </w:pPr>
            <w:r>
              <w:t xml:space="preserve">9.5 "ИНН" плательщика, "ИНН" </w:t>
            </w:r>
            <w:r>
              <w:lastRenderedPageBreak/>
              <w:t>плательщика</w:t>
            </w:r>
          </w:p>
        </w:tc>
        <w:tc>
          <w:tcPr>
            <w:tcW w:w="6803" w:type="dxa"/>
          </w:tcPr>
          <w:p w:rsidR="00D51C33" w:rsidRDefault="00D51C33">
            <w:pPr>
              <w:pStyle w:val="ConsPlusNormal"/>
              <w:ind w:firstLine="283"/>
              <w:jc w:val="both"/>
            </w:pPr>
            <w:r>
              <w:lastRenderedPageBreak/>
              <w:t xml:space="preserve">Указывается значение идентификационного номера налогоплательщика (далее - ИНН), лица, осуществляющего платеж, в </w:t>
            </w:r>
            <w:r>
              <w:lastRenderedPageBreak/>
              <w:t>том числе законного, уполномоченного представителя плательщика или иного лица, исполняющего в соответствии с законодательством Российской Федерации обязанность по уплате платежей в бюджетную систему Российской Федерации в соответствии со свидетельством о постановке на учет в налоговом органе.</w:t>
            </w:r>
          </w:p>
          <w:p w:rsidR="00D51C33" w:rsidRDefault="00D51C33">
            <w:pPr>
              <w:pStyle w:val="ConsPlusNormal"/>
              <w:ind w:firstLine="283"/>
              <w:jc w:val="both"/>
            </w:pPr>
            <w:r>
              <w:t>Значение реквизита состоит из 10 знаков (цифр) для юридического лица и 12 знаков (цифр) - для физического лица, при этом первый и второй знаки (цифры) не могут одновременно принимать значение ноль ("0").</w:t>
            </w:r>
          </w:p>
          <w:p w:rsidR="00D51C33" w:rsidRDefault="00D51C33">
            <w:pPr>
              <w:pStyle w:val="ConsPlusNormal"/>
              <w:ind w:firstLine="283"/>
              <w:jc w:val="both"/>
            </w:pPr>
            <w:r>
              <w:t xml:space="preserve">При отсутствии у плательщика - физического лица ИНН указывается значение ноль ("0"), если иное не предусмотрено </w:t>
            </w:r>
            <w:hyperlink w:anchor="P356">
              <w:r>
                <w:rPr>
                  <w:color w:val="0000FF"/>
                </w:rPr>
                <w:t>Правилами</w:t>
              </w:r>
            </w:hyperlink>
            <w:r>
              <w:t xml:space="preserve"> указания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в распоряжении клиента, утвержденными согласно приложению N 2 к настоящему приказу (далее соответственно - Правила, распоряжение клиента).</w:t>
            </w:r>
          </w:p>
          <w:p w:rsidR="00D51C33" w:rsidRDefault="00D51C33">
            <w:pPr>
              <w:pStyle w:val="ConsPlusNormal"/>
              <w:ind w:firstLine="283"/>
              <w:jc w:val="both"/>
            </w:pPr>
            <w:r>
              <w:t>В случае отсутствия у плательщика ИНН допускается указание кода иностранной организации в соответствии со свидетельством о постановке на учет в налоговом органе, выданным иностранной организации, состоящего из 5 знаков (цифр), при этом все знаки (цифры) кода иностранной организации одновременно не могут принимать значение ноль ("0").</w:t>
            </w:r>
          </w:p>
          <w:p w:rsidR="00D51C33" w:rsidRDefault="00D51C33">
            <w:pPr>
              <w:pStyle w:val="ConsPlusNormal"/>
              <w:ind w:firstLine="283"/>
              <w:jc w:val="both"/>
            </w:pPr>
            <w:r>
              <w:t>Иностранные организации (физические лица) при отсутствии их постановки на учет в налоговом органе указывают значение ноль ("0").</w:t>
            </w:r>
          </w:p>
          <w:p w:rsidR="00D51C33" w:rsidRDefault="00D51C33">
            <w:pPr>
              <w:pStyle w:val="ConsPlusNormal"/>
              <w:ind w:firstLine="283"/>
              <w:jc w:val="both"/>
            </w:pPr>
            <w:r>
              <w:t xml:space="preserve">При составлении платежного поручения законным, уполномоченным представителем плательщика или иным лицом, исполняющим в соответствии с законодательством Российской </w:t>
            </w:r>
            <w:r>
              <w:lastRenderedPageBreak/>
              <w:t>Федерации обязанность по уплате платежей в бюджетную систему Российской Федерации, значение ИНН указывается в реквизите 24 "Назначение платежа" платежного поручения.</w:t>
            </w:r>
          </w:p>
        </w:tc>
      </w:tr>
      <w:tr w:rsidR="00D51C33">
        <w:tc>
          <w:tcPr>
            <w:tcW w:w="566" w:type="dxa"/>
          </w:tcPr>
          <w:p w:rsidR="00D51C33" w:rsidRDefault="00D51C33">
            <w:pPr>
              <w:pStyle w:val="ConsPlusNormal"/>
            </w:pPr>
            <w:bookmarkStart w:id="3" w:name="P89"/>
            <w:bookmarkEnd w:id="3"/>
            <w:r>
              <w:lastRenderedPageBreak/>
              <w:t>3.</w:t>
            </w:r>
          </w:p>
        </w:tc>
        <w:tc>
          <w:tcPr>
            <w:tcW w:w="1984" w:type="dxa"/>
          </w:tcPr>
          <w:p w:rsidR="00D51C33" w:rsidRDefault="00D51C33">
            <w:pPr>
              <w:pStyle w:val="ConsPlusNormal"/>
            </w:pPr>
            <w:r>
              <w:t>КПП плательщика</w:t>
            </w:r>
          </w:p>
        </w:tc>
        <w:tc>
          <w:tcPr>
            <w:tcW w:w="1984" w:type="dxa"/>
          </w:tcPr>
          <w:p w:rsidR="00D51C33" w:rsidRDefault="00D51C33">
            <w:pPr>
              <w:pStyle w:val="ConsPlusNormal"/>
            </w:pPr>
            <w:r>
              <w:t>102</w:t>
            </w:r>
          </w:p>
        </w:tc>
        <w:tc>
          <w:tcPr>
            <w:tcW w:w="2267" w:type="dxa"/>
          </w:tcPr>
          <w:p w:rsidR="00D51C33" w:rsidRDefault="00D51C33">
            <w:pPr>
              <w:pStyle w:val="ConsPlusNormal"/>
            </w:pPr>
            <w:r>
              <w:t>102.2, -</w:t>
            </w:r>
          </w:p>
        </w:tc>
        <w:tc>
          <w:tcPr>
            <w:tcW w:w="6803" w:type="dxa"/>
          </w:tcPr>
          <w:p w:rsidR="00D51C33" w:rsidRDefault="00D51C33">
            <w:pPr>
              <w:pStyle w:val="ConsPlusNormal"/>
              <w:ind w:firstLine="283"/>
              <w:jc w:val="both"/>
            </w:pPr>
            <w:r>
              <w:t>Указывается значение кода причины постановки на учет (далее - КПП) налогоплательщика, лица, осуществляющего платеж, в том числе законного, уполномоченного представителя плательщика или иного лица, исполняющего в соответствии с законодательством Российской Федерации обязанность по уплате платежей в бюджетную систему Российской Федерации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p w:rsidR="00D51C33" w:rsidRDefault="00D51C33">
            <w:pPr>
              <w:pStyle w:val="ConsPlusNormal"/>
              <w:ind w:firstLine="283"/>
              <w:jc w:val="both"/>
            </w:pPr>
            <w:r>
              <w:t>Значение реквизита состоит из 9 знаков (цифр), при этом первый и второй знаки (цифры) не могут одновременно принимать значение ноль ("0").</w:t>
            </w:r>
          </w:p>
          <w:p w:rsidR="00D51C33" w:rsidRDefault="00D51C33">
            <w:pPr>
              <w:pStyle w:val="ConsPlusNormal"/>
              <w:ind w:firstLine="283"/>
              <w:jc w:val="both"/>
            </w:pPr>
            <w:r>
              <w:t xml:space="preserve">При указании в реквизите "ИНН" плательщика ИНН юридического лица указание значения КПП в реквизите "КПП" плательщика является обязательным, если иное не предусмотрено </w:t>
            </w:r>
            <w:hyperlink w:anchor="P356">
              <w:r>
                <w:rPr>
                  <w:color w:val="0000FF"/>
                </w:rPr>
                <w:t>Правилами</w:t>
              </w:r>
            </w:hyperlink>
            <w:r>
              <w:t>.</w:t>
            </w:r>
          </w:p>
          <w:p w:rsidR="00D51C33" w:rsidRDefault="00D51C33">
            <w:pPr>
              <w:pStyle w:val="ConsPlusNormal"/>
              <w:ind w:firstLine="283"/>
              <w:jc w:val="both"/>
            </w:pPr>
            <w:r>
              <w:t>Плательщики - физические лица указывают значение ноль ("0"),</w:t>
            </w:r>
          </w:p>
          <w:p w:rsidR="00D51C33" w:rsidRDefault="00D51C33">
            <w:pPr>
              <w:pStyle w:val="ConsPlusNormal"/>
              <w:ind w:firstLine="283"/>
              <w:jc w:val="both"/>
            </w:pPr>
            <w:r>
              <w:t>Иностранные организации при отсутствии их постановки на учет в налоговых органах указывают значение ноль ("0").</w:t>
            </w:r>
          </w:p>
          <w:p w:rsidR="00D51C33" w:rsidRDefault="00D51C33">
            <w:pPr>
              <w:pStyle w:val="ConsPlusNormal"/>
              <w:ind w:firstLine="283"/>
              <w:jc w:val="both"/>
            </w:pPr>
            <w:r>
              <w:t>При составлении платежного поручения законным, уполномоченным представителем плательщика или иным лицом, исполняющим в соответствии с законодательством Российской Федерации обязанность по уплате платежей в бюджетную систему Российской Федерации, значение КПП указывается в реквизите 24 "Назначение платежа" платежного поручения.</w:t>
            </w:r>
          </w:p>
        </w:tc>
      </w:tr>
      <w:tr w:rsidR="00D51C33">
        <w:tc>
          <w:tcPr>
            <w:tcW w:w="566" w:type="dxa"/>
          </w:tcPr>
          <w:p w:rsidR="00D51C33" w:rsidRDefault="00D51C33">
            <w:pPr>
              <w:pStyle w:val="ConsPlusNormal"/>
            </w:pPr>
            <w:bookmarkStart w:id="4" w:name="P99"/>
            <w:bookmarkEnd w:id="4"/>
            <w:r>
              <w:t>4.</w:t>
            </w:r>
          </w:p>
        </w:tc>
        <w:tc>
          <w:tcPr>
            <w:tcW w:w="1984" w:type="dxa"/>
          </w:tcPr>
          <w:p w:rsidR="00D51C33" w:rsidRDefault="00D51C33">
            <w:pPr>
              <w:pStyle w:val="ConsPlusNormal"/>
            </w:pPr>
            <w:r>
              <w:t>Тип идентификатора</w:t>
            </w:r>
          </w:p>
        </w:tc>
        <w:tc>
          <w:tcPr>
            <w:tcW w:w="1984" w:type="dxa"/>
          </w:tcPr>
          <w:p w:rsidR="00D51C33" w:rsidRDefault="00D51C33">
            <w:pPr>
              <w:pStyle w:val="ConsPlusNormal"/>
            </w:pPr>
            <w:r>
              <w:t>108</w:t>
            </w:r>
          </w:p>
        </w:tc>
        <w:tc>
          <w:tcPr>
            <w:tcW w:w="2267" w:type="dxa"/>
          </w:tcPr>
          <w:p w:rsidR="00D51C33" w:rsidRDefault="00D51C33">
            <w:pPr>
              <w:pStyle w:val="ConsPlusNormal"/>
            </w:pPr>
            <w:r>
              <w:t>9.6 "Тип кода физического лица", "Тип идентификатора"</w:t>
            </w:r>
          </w:p>
        </w:tc>
        <w:tc>
          <w:tcPr>
            <w:tcW w:w="6803" w:type="dxa"/>
          </w:tcPr>
          <w:p w:rsidR="00D51C33" w:rsidRDefault="00D51C33">
            <w:pPr>
              <w:pStyle w:val="ConsPlusNormal"/>
              <w:ind w:firstLine="283"/>
              <w:jc w:val="both"/>
            </w:pPr>
            <w:r>
              <w:t xml:space="preserve">Указывается тип идентификатора сведений о плательщике - физическом лице, осуществляющем платеж, в том числе законном, уполномоченном представителе плательщика или ином лице, исполняющем в соответствии с законодательством Российской Федерации обязанность по уплате платежей в бюджетную систему </w:t>
            </w:r>
            <w:r>
              <w:lastRenderedPageBreak/>
              <w:t>Российской Федерации:</w:t>
            </w:r>
          </w:p>
          <w:p w:rsidR="00D51C33" w:rsidRDefault="00D51C33">
            <w:pPr>
              <w:pStyle w:val="ConsPlusNormal"/>
              <w:ind w:firstLine="283"/>
              <w:jc w:val="both"/>
            </w:pPr>
            <w:r>
              <w:t>"01" - паспорт гражданина Российской Федерации;</w:t>
            </w:r>
          </w:p>
          <w:p w:rsidR="00D51C33" w:rsidRDefault="00D51C33">
            <w:pPr>
              <w:pStyle w:val="ConsPlusNormal"/>
              <w:ind w:firstLine="283"/>
              <w:jc w:val="both"/>
            </w:pPr>
            <w:r>
              <w:t>"02" - свидетельство органов записи актов гражданского состояния, органа исполнительной власти или органа местного самоуправления о рождении гражданина;</w:t>
            </w:r>
          </w:p>
          <w:p w:rsidR="00D51C33" w:rsidRDefault="00D51C33">
            <w:pPr>
              <w:pStyle w:val="ConsPlusNormal"/>
              <w:ind w:firstLine="283"/>
              <w:jc w:val="both"/>
            </w:pPr>
            <w:r>
              <w:t>"03" - паспорт моряка (удостоверение личности моряка);</w:t>
            </w:r>
          </w:p>
          <w:p w:rsidR="00D51C33" w:rsidRDefault="00D51C33">
            <w:pPr>
              <w:pStyle w:val="ConsPlusNormal"/>
              <w:ind w:firstLine="283"/>
              <w:jc w:val="both"/>
            </w:pPr>
            <w:r>
              <w:t>"04" - удостоверение личности военнослужащего;</w:t>
            </w:r>
          </w:p>
          <w:p w:rsidR="00D51C33" w:rsidRDefault="00D51C33">
            <w:pPr>
              <w:pStyle w:val="ConsPlusNormal"/>
              <w:ind w:firstLine="283"/>
              <w:jc w:val="both"/>
            </w:pPr>
            <w:r>
              <w:t>"05" - военный билет военнослужащего;</w:t>
            </w:r>
          </w:p>
          <w:p w:rsidR="00D51C33" w:rsidRDefault="00D51C33">
            <w:pPr>
              <w:pStyle w:val="ConsPlusNormal"/>
              <w:ind w:firstLine="283"/>
              <w:jc w:val="both"/>
            </w:pPr>
            <w:r>
              <w:t>"06" - временное удостоверение личности гражданина Российской Федерации;</w:t>
            </w:r>
          </w:p>
          <w:p w:rsidR="00D51C33" w:rsidRDefault="00D51C33">
            <w:pPr>
              <w:pStyle w:val="ConsPlusNormal"/>
              <w:ind w:firstLine="283"/>
              <w:jc w:val="both"/>
            </w:pPr>
            <w:r>
              <w:t>"07" - справка об освобождении из мест лишения свободы;</w:t>
            </w:r>
          </w:p>
          <w:p w:rsidR="00D51C33" w:rsidRDefault="00D51C33">
            <w:pPr>
              <w:pStyle w:val="ConsPlusNormal"/>
              <w:ind w:firstLine="283"/>
              <w:jc w:val="both"/>
            </w:pPr>
            <w: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D51C33" w:rsidRDefault="00D51C33">
            <w:pPr>
              <w:pStyle w:val="ConsPlusNormal"/>
              <w:ind w:firstLine="283"/>
              <w:jc w:val="both"/>
            </w:pPr>
            <w:r>
              <w:t>"09" - вид на жительство;</w:t>
            </w:r>
          </w:p>
          <w:p w:rsidR="00D51C33" w:rsidRDefault="00D51C33">
            <w:pPr>
              <w:pStyle w:val="ConsPlusNormal"/>
              <w:ind w:firstLine="283"/>
              <w:jc w:val="both"/>
            </w:pPr>
            <w:r>
              <w:t>"10" - разрешение на временное проживание (для лиц без гражданства);</w:t>
            </w:r>
          </w:p>
          <w:p w:rsidR="00D51C33" w:rsidRDefault="00D51C33">
            <w:pPr>
              <w:pStyle w:val="ConsPlusNormal"/>
              <w:ind w:firstLine="283"/>
              <w:jc w:val="both"/>
            </w:pPr>
            <w:r>
              <w:t>"11" - удостоверение беженца;</w:t>
            </w:r>
          </w:p>
          <w:p w:rsidR="00D51C33" w:rsidRDefault="00D51C33">
            <w:pPr>
              <w:pStyle w:val="ConsPlusNormal"/>
              <w:ind w:firstLine="283"/>
              <w:jc w:val="both"/>
            </w:pPr>
            <w:r>
              <w:t>"12" - миграционная карта;</w:t>
            </w:r>
          </w:p>
          <w:p w:rsidR="00D51C33" w:rsidRDefault="00D51C33">
            <w:pPr>
              <w:pStyle w:val="ConsPlusNormal"/>
              <w:ind w:firstLine="283"/>
              <w:jc w:val="both"/>
            </w:pPr>
            <w:r>
              <w:t>"13" - паспорт гражданина СССР;</w:t>
            </w:r>
          </w:p>
          <w:p w:rsidR="00D51C33" w:rsidRDefault="00D51C33">
            <w:pPr>
              <w:pStyle w:val="ConsPlusNormal"/>
              <w:ind w:firstLine="283"/>
              <w:jc w:val="both"/>
            </w:pPr>
            <w:r>
              <w:t>"14" - страховой номер индивидуального лицевого счета застрахованного лица в системах индивидуального (персонифицированного) учета Фонда пенсионного и социального страхования Российской Федерации (СНИЛС);</w:t>
            </w:r>
          </w:p>
          <w:p w:rsidR="00D51C33" w:rsidRDefault="00D51C33">
            <w:pPr>
              <w:pStyle w:val="ConsPlusNormal"/>
              <w:ind w:firstLine="283"/>
              <w:jc w:val="both"/>
            </w:pPr>
            <w:r>
              <w:t>"22" - водительское удостоверение;</w:t>
            </w:r>
          </w:p>
          <w:p w:rsidR="00D51C33" w:rsidRDefault="00D51C33">
            <w:pPr>
              <w:pStyle w:val="ConsPlusNormal"/>
              <w:ind w:firstLine="283"/>
              <w:jc w:val="both"/>
            </w:pPr>
            <w:r>
              <w:t>"24" - свидетельство о регистрации транспортного средства в органах Министерства внутренних дел Российской Федерации;</w:t>
            </w:r>
          </w:p>
          <w:p w:rsidR="00D51C33" w:rsidRDefault="00D51C33">
            <w:pPr>
              <w:pStyle w:val="ConsPlusNormal"/>
              <w:ind w:firstLine="283"/>
              <w:jc w:val="both"/>
            </w:pPr>
            <w:r>
              <w:t>"25" - охотничий билет;</w:t>
            </w:r>
          </w:p>
          <w:p w:rsidR="00D51C33" w:rsidRDefault="00D51C33">
            <w:pPr>
              <w:pStyle w:val="ConsPlusNormal"/>
              <w:ind w:firstLine="283"/>
              <w:jc w:val="both"/>
            </w:pPr>
            <w:r>
              <w:t>"26" - разрешение на хранение и ношение охотничьего оружия;</w:t>
            </w:r>
          </w:p>
          <w:p w:rsidR="00D51C33" w:rsidRDefault="00D51C33">
            <w:pPr>
              <w:pStyle w:val="ConsPlusNormal"/>
              <w:ind w:firstLine="283"/>
              <w:jc w:val="both"/>
            </w:pPr>
            <w:r>
              <w:t xml:space="preserve">"28" - паспорт гражданина Российской Федерации, удостоверяющий личность гражданина Российской Федерации за </w:t>
            </w:r>
            <w:r>
              <w:lastRenderedPageBreak/>
              <w:t>пределами территории Российской Федерации;</w:t>
            </w:r>
          </w:p>
          <w:p w:rsidR="00D51C33" w:rsidRDefault="00D51C33">
            <w:pPr>
              <w:pStyle w:val="ConsPlusNormal"/>
              <w:ind w:firstLine="283"/>
              <w:jc w:val="both"/>
            </w:pPr>
            <w:r>
              <w:t>"29" - свидетельство о предоставлении временного убежища на территории Российской Федерации;</w:t>
            </w:r>
          </w:p>
          <w:p w:rsidR="00D51C33" w:rsidRDefault="00D51C33">
            <w:pPr>
              <w:pStyle w:val="ConsPlusNormal"/>
              <w:ind w:firstLine="283"/>
              <w:jc w:val="both"/>
            </w:pPr>
            <w:r>
              <w:t>"30" - свидетельство о рассмотрении ходатайства по существу.</w:t>
            </w:r>
          </w:p>
          <w:p w:rsidR="00D51C33" w:rsidRDefault="00D51C33">
            <w:pPr>
              <w:pStyle w:val="ConsPlusNormal"/>
              <w:ind w:firstLine="283"/>
              <w:jc w:val="both"/>
            </w:pPr>
            <w:r>
              <w:t>В платежном поручении, инкассовом поручении соответствующий тип идентификатора сведений указывается до идентификатора сведений о физическом лице.</w:t>
            </w:r>
          </w:p>
          <w:p w:rsidR="00D51C33" w:rsidRDefault="00D51C33">
            <w:pPr>
              <w:pStyle w:val="ConsPlusNormal"/>
              <w:ind w:firstLine="283"/>
              <w:jc w:val="both"/>
            </w:pPr>
            <w:r>
              <w:t>При составлении платежного поручения законным, уполномоченным представителем плательщика или иным лицом, исполняющим в соответствии с законодательством Российской Федерации обязанность по уплате платежей в бюджетную систему Российской Федерации, в реквизите указывается идентификатор сведений о лице, чья обязанность исполняется.</w:t>
            </w:r>
          </w:p>
        </w:tc>
      </w:tr>
      <w:tr w:rsidR="00D51C33">
        <w:tc>
          <w:tcPr>
            <w:tcW w:w="566" w:type="dxa"/>
          </w:tcPr>
          <w:p w:rsidR="00D51C33" w:rsidRDefault="00D51C33">
            <w:pPr>
              <w:pStyle w:val="ConsPlusNormal"/>
            </w:pPr>
            <w:r>
              <w:lastRenderedPageBreak/>
              <w:t>5.</w:t>
            </w:r>
          </w:p>
        </w:tc>
        <w:tc>
          <w:tcPr>
            <w:tcW w:w="1984" w:type="dxa"/>
          </w:tcPr>
          <w:p w:rsidR="00D51C33" w:rsidRDefault="00D51C33">
            <w:pPr>
              <w:pStyle w:val="ConsPlusNormal"/>
            </w:pPr>
            <w:r>
              <w:t>Идентификатор</w:t>
            </w:r>
          </w:p>
        </w:tc>
        <w:tc>
          <w:tcPr>
            <w:tcW w:w="1984" w:type="dxa"/>
          </w:tcPr>
          <w:p w:rsidR="00D51C33" w:rsidRDefault="00D51C33">
            <w:pPr>
              <w:pStyle w:val="ConsPlusNormal"/>
            </w:pPr>
            <w:r>
              <w:t>108</w:t>
            </w:r>
          </w:p>
        </w:tc>
        <w:tc>
          <w:tcPr>
            <w:tcW w:w="2267" w:type="dxa"/>
          </w:tcPr>
          <w:p w:rsidR="00D51C33" w:rsidRDefault="00D51C33">
            <w:pPr>
              <w:pStyle w:val="ConsPlusNormal"/>
            </w:pPr>
            <w:r>
              <w:t>9.7 "Значение кода физического лица", "Идентификатор"</w:t>
            </w:r>
          </w:p>
        </w:tc>
        <w:tc>
          <w:tcPr>
            <w:tcW w:w="6803" w:type="dxa"/>
          </w:tcPr>
          <w:p w:rsidR="00D51C33" w:rsidRDefault="00D51C33">
            <w:pPr>
              <w:pStyle w:val="ConsPlusNormal"/>
              <w:ind w:firstLine="283"/>
              <w:jc w:val="both"/>
            </w:pPr>
            <w:r>
              <w:t xml:space="preserve">Указывается идентификатор сведений о плательщике - физическом лице, соответствующий типу идентификатора, используемому получателем средств в соответствии с </w:t>
            </w:r>
            <w:hyperlink w:anchor="P99">
              <w:r>
                <w:rPr>
                  <w:color w:val="0000FF"/>
                </w:rPr>
                <w:t>пунктом 4</w:t>
              </w:r>
            </w:hyperlink>
            <w:r>
              <w:t xml:space="preserve">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и описания такой информации, приведенных в настоящем приложении (далее - Реквизиты перевода и их описание).</w:t>
            </w:r>
          </w:p>
          <w:p w:rsidR="00D51C33" w:rsidRDefault="00D51C33">
            <w:pPr>
              <w:pStyle w:val="ConsPlusNormal"/>
              <w:ind w:firstLine="283"/>
              <w:jc w:val="both"/>
            </w:pPr>
            <w:r>
              <w:t>В платежном поручении, инкассовом поручении для разделения двузначного значения типа идентификатора сведений о физическом лице и идентификатора сведений о физическом лице используется знак ";", например, "01;0201251245".</w:t>
            </w:r>
          </w:p>
          <w:p w:rsidR="00D51C33" w:rsidRDefault="00D51C33">
            <w:pPr>
              <w:pStyle w:val="ConsPlusNormal"/>
              <w:ind w:firstLine="283"/>
              <w:jc w:val="both"/>
            </w:pPr>
            <w:r>
              <w:t xml:space="preserve">При составлении платежного поручения законным, уполномоченным представителем плательщика или иным лицом, исполняющим в соответствии с законодательством Российской Федерации обязанность по уплате платежей в бюджетную систему </w:t>
            </w:r>
            <w:r>
              <w:lastRenderedPageBreak/>
              <w:t>Российской Федерации, в реквизите указывается идентификатор сведений о лице, чья обязанность исполняется.</w:t>
            </w:r>
          </w:p>
        </w:tc>
      </w:tr>
      <w:tr w:rsidR="00D51C33">
        <w:tblPrEx>
          <w:tblBorders>
            <w:insideH w:val="nil"/>
          </w:tblBorders>
        </w:tblPrEx>
        <w:tc>
          <w:tcPr>
            <w:tcW w:w="566" w:type="dxa"/>
            <w:tcBorders>
              <w:bottom w:val="nil"/>
            </w:tcBorders>
          </w:tcPr>
          <w:p w:rsidR="00D51C33" w:rsidRDefault="00D51C33">
            <w:pPr>
              <w:pStyle w:val="ConsPlusNormal"/>
            </w:pPr>
            <w:bookmarkStart w:id="5" w:name="P134"/>
            <w:bookmarkEnd w:id="5"/>
            <w:r>
              <w:lastRenderedPageBreak/>
              <w:t>6.</w:t>
            </w:r>
          </w:p>
        </w:tc>
        <w:tc>
          <w:tcPr>
            <w:tcW w:w="1984" w:type="dxa"/>
            <w:tcBorders>
              <w:bottom w:val="nil"/>
            </w:tcBorders>
          </w:tcPr>
          <w:p w:rsidR="00D51C33" w:rsidRDefault="00D51C33">
            <w:pPr>
              <w:pStyle w:val="ConsPlusNormal"/>
            </w:pPr>
            <w:r>
              <w:t>Статус плательщика</w:t>
            </w:r>
          </w:p>
        </w:tc>
        <w:tc>
          <w:tcPr>
            <w:tcW w:w="1984" w:type="dxa"/>
            <w:tcBorders>
              <w:bottom w:val="nil"/>
            </w:tcBorders>
          </w:tcPr>
          <w:p w:rsidR="00D51C33" w:rsidRDefault="00D51C33">
            <w:pPr>
              <w:pStyle w:val="ConsPlusNormal"/>
            </w:pPr>
            <w:r>
              <w:t>101</w:t>
            </w:r>
          </w:p>
        </w:tc>
        <w:tc>
          <w:tcPr>
            <w:tcW w:w="2267" w:type="dxa"/>
            <w:tcBorders>
              <w:bottom w:val="nil"/>
            </w:tcBorders>
          </w:tcPr>
          <w:p w:rsidR="00D51C33" w:rsidRDefault="00D51C33">
            <w:pPr>
              <w:pStyle w:val="ConsPlusNormal"/>
            </w:pPr>
            <w:r>
              <w:t>101.1, "Статус"</w:t>
            </w:r>
          </w:p>
        </w:tc>
        <w:tc>
          <w:tcPr>
            <w:tcW w:w="6803" w:type="dxa"/>
            <w:tcBorders>
              <w:bottom w:val="nil"/>
            </w:tcBorders>
          </w:tcPr>
          <w:p w:rsidR="00D51C33" w:rsidRDefault="00D51C33">
            <w:pPr>
              <w:pStyle w:val="ConsPlusNormal"/>
              <w:ind w:firstLine="283"/>
              <w:jc w:val="both"/>
            </w:pPr>
            <w:r>
              <w:t>Указывается показатель статуса составителя распоряжения клиента:</w:t>
            </w:r>
          </w:p>
          <w:p w:rsidR="00D51C33" w:rsidRDefault="00D51C33">
            <w:pPr>
              <w:pStyle w:val="ConsPlusNormal"/>
              <w:ind w:firstLine="283"/>
              <w:jc w:val="both"/>
            </w:pPr>
            <w:r>
              <w:t>"01" - налогоплательщик (плательщик сборов, страховых взносов и платежей, администрируемых налоговыми органами) - юридическое лицо, физическое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составившие распоряжения о переводе денежных средств;</w:t>
            </w:r>
          </w:p>
          <w:p w:rsidR="00D51C33" w:rsidRDefault="00D51C33">
            <w:pPr>
              <w:pStyle w:val="ConsPlusNormal"/>
              <w:ind w:firstLine="283"/>
              <w:jc w:val="both"/>
            </w:pPr>
            <w:r>
              <w:t>"03" - организация федеральной почтовой связи, составившая распоряжение клиента по каждому платежу физического лица (за исключением платежей, администрируемых налоговыми и таможенными органами);</w:t>
            </w:r>
          </w:p>
          <w:p w:rsidR="00D51C33" w:rsidRDefault="00D51C33">
            <w:pPr>
              <w:pStyle w:val="ConsPlusNormal"/>
              <w:ind w:firstLine="283"/>
              <w:jc w:val="both"/>
            </w:pPr>
            <w:r>
              <w:t>"04" - организация, исполняющая решение налогового органа;</w:t>
            </w:r>
          </w:p>
          <w:p w:rsidR="00D51C33" w:rsidRDefault="00D51C33">
            <w:pPr>
              <w:pStyle w:val="ConsPlusNormal"/>
              <w:ind w:firstLine="283"/>
              <w:jc w:val="both"/>
            </w:pPr>
            <w:r>
              <w:t>"05" - Федеральная служба судебных приставов и ее территориальные органы;</w:t>
            </w:r>
          </w:p>
          <w:p w:rsidR="00D51C33" w:rsidRDefault="00D51C33">
            <w:pPr>
              <w:pStyle w:val="ConsPlusNormal"/>
              <w:ind w:firstLine="283"/>
              <w:jc w:val="both"/>
            </w:pPr>
            <w:r>
              <w:t>"06" - юридическое лицо, за исключением получателя международного почтового отправления, осуществляющее перевод денежных средств в уплату платежей, администрируемых таможенными органами;</w:t>
            </w:r>
          </w:p>
          <w:p w:rsidR="00D51C33" w:rsidRDefault="00D51C33">
            <w:pPr>
              <w:pStyle w:val="ConsPlusNormal"/>
              <w:ind w:firstLine="283"/>
              <w:jc w:val="both"/>
            </w:pPr>
            <w:r>
              <w:t>"07" - таможенный орган (за исключением платежей, администрируемых налоговыми органами);</w:t>
            </w:r>
          </w:p>
          <w:p w:rsidR="00D51C33" w:rsidRDefault="00D51C33">
            <w:pPr>
              <w:pStyle w:val="ConsPlusNormal"/>
              <w:ind w:firstLine="283"/>
              <w:jc w:val="both"/>
            </w:pPr>
            <w:r>
              <w:t>"08" - плательщик - юридическое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(за исключением платежей, администрируемых налоговыми и таможенными органами);</w:t>
            </w:r>
          </w:p>
          <w:p w:rsidR="00D51C33" w:rsidRDefault="00D51C33">
            <w:pPr>
              <w:pStyle w:val="ConsPlusNormal"/>
              <w:ind w:firstLine="283"/>
              <w:jc w:val="both"/>
            </w:pPr>
            <w:r>
              <w:t xml:space="preserve">"13" - иностранное лицо, не состоящее на учете в налоговых органах Российской Федерации, при осуществлении перевода денежных средств в уплату иных платежей, администрируемых налоговыми органами, в бюджетную систему Российской Федерации (за исключением единого налогового платежа), у которого отсутствует </w:t>
            </w:r>
            <w:r>
              <w:lastRenderedPageBreak/>
              <w:t>ИНН;</w:t>
            </w:r>
          </w:p>
          <w:p w:rsidR="00D51C33" w:rsidRDefault="00D51C33">
            <w:pPr>
              <w:pStyle w:val="ConsPlusNormal"/>
              <w:ind w:firstLine="283"/>
              <w:jc w:val="both"/>
            </w:pPr>
            <w:r>
              <w:t>"15" - кредитная организация (филиал кредитной организации), платежный агент, организация федеральной почтовой связи, составившие платежное поручение, платежное распоряжение на общую сумму с реестром о переводе денежных средств, принятых от плательщиков - физических лиц;</w:t>
            </w:r>
          </w:p>
          <w:p w:rsidR="00D51C33" w:rsidRDefault="00D51C33">
            <w:pPr>
              <w:pStyle w:val="ConsPlusNormal"/>
              <w:ind w:firstLine="283"/>
              <w:jc w:val="both"/>
            </w:pPr>
            <w:r>
              <w:t>"16" - физическое лицо, осуществляющее перевод денежных средств в уплату платежей, администрируемых таможенными органами;</w:t>
            </w:r>
          </w:p>
          <w:p w:rsidR="00D51C33" w:rsidRDefault="00D51C33">
            <w:pPr>
              <w:pStyle w:val="ConsPlusNormal"/>
              <w:ind w:firstLine="283"/>
              <w:jc w:val="both"/>
            </w:pPr>
            <w:r>
              <w:t>"17" - индивидуальный предприниматель, осуществляющий перевод денежных средств в уплату платежей, администрируемых таможенными органами;</w:t>
            </w:r>
          </w:p>
        </w:tc>
      </w:tr>
      <w:tr w:rsidR="00D51C33">
        <w:tblPrEx>
          <w:tblBorders>
            <w:insideH w:val="nil"/>
          </w:tblBorders>
        </w:tblPrEx>
        <w:tc>
          <w:tcPr>
            <w:tcW w:w="566" w:type="dxa"/>
            <w:tcBorders>
              <w:top w:val="nil"/>
              <w:bottom w:val="nil"/>
            </w:tcBorders>
          </w:tcPr>
          <w:p w:rsidR="00D51C33" w:rsidRDefault="00D51C33">
            <w:pPr>
              <w:pStyle w:val="ConsPlusNormal"/>
            </w:pPr>
          </w:p>
        </w:tc>
        <w:tc>
          <w:tcPr>
            <w:tcW w:w="1984" w:type="dxa"/>
            <w:tcBorders>
              <w:top w:val="nil"/>
              <w:bottom w:val="nil"/>
            </w:tcBorders>
          </w:tcPr>
          <w:p w:rsidR="00D51C33" w:rsidRDefault="00D51C33">
            <w:pPr>
              <w:pStyle w:val="ConsPlusNormal"/>
            </w:pPr>
          </w:p>
        </w:tc>
        <w:tc>
          <w:tcPr>
            <w:tcW w:w="1984" w:type="dxa"/>
            <w:tcBorders>
              <w:top w:val="nil"/>
              <w:bottom w:val="nil"/>
            </w:tcBorders>
          </w:tcPr>
          <w:p w:rsidR="00D51C33" w:rsidRDefault="00D51C33">
            <w:pPr>
              <w:pStyle w:val="ConsPlusNormal"/>
            </w:pPr>
          </w:p>
        </w:tc>
        <w:tc>
          <w:tcPr>
            <w:tcW w:w="2267" w:type="dxa"/>
            <w:tcBorders>
              <w:top w:val="nil"/>
              <w:bottom w:val="nil"/>
            </w:tcBorders>
          </w:tcPr>
          <w:p w:rsidR="00D51C33" w:rsidRDefault="00D51C33">
            <w:pPr>
              <w:pStyle w:val="ConsPlusNormal"/>
            </w:pPr>
          </w:p>
        </w:tc>
        <w:tc>
          <w:tcPr>
            <w:tcW w:w="6803" w:type="dxa"/>
            <w:tcBorders>
              <w:top w:val="nil"/>
              <w:bottom w:val="nil"/>
            </w:tcBorders>
          </w:tcPr>
          <w:p w:rsidR="00D51C33" w:rsidRDefault="00D51C33">
            <w:pPr>
              <w:pStyle w:val="ConsPlusNormal"/>
              <w:ind w:firstLine="283"/>
              <w:jc w:val="both"/>
            </w:pPr>
            <w:r>
              <w:t>"19" - организации и их филиалы (далее - организации), составившие распоряжение клиента о переводе денежных средств, удержанных из заработной платы (дохода) должника - физического лица в счет погашения задолженности по платежам на основании исполнительного документа, направленного в организацию (за исключением платежей, администрируемых налоговыми органами);</w:t>
            </w:r>
          </w:p>
          <w:p w:rsidR="00D51C33" w:rsidRDefault="00D51C33">
            <w:pPr>
              <w:pStyle w:val="ConsPlusNormal"/>
              <w:ind w:firstLine="283"/>
              <w:jc w:val="both"/>
            </w:pPr>
            <w:r>
              <w:t>"20" - кредитная организация (филиал кредитной организации), платежный агент, составившие распоряжение клиента по каждому платежу физического лица (за исключением платежей, администрируемых налоговыми и таможенными органами);</w:t>
            </w:r>
          </w:p>
          <w:p w:rsidR="00D51C33" w:rsidRDefault="00D51C33">
            <w:pPr>
              <w:pStyle w:val="ConsPlusNormal"/>
              <w:ind w:firstLine="283"/>
              <w:jc w:val="both"/>
            </w:pPr>
            <w:r>
              <w:t>"23" - Фонд пенсионного и социального страхования Российской Федерации (за исключением платежей, администрируемых налоговыми и таможенными органами);</w:t>
            </w:r>
          </w:p>
          <w:p w:rsidR="00D51C33" w:rsidRDefault="00D51C33">
            <w:pPr>
              <w:pStyle w:val="ConsPlusNormal"/>
              <w:ind w:firstLine="283"/>
              <w:jc w:val="both"/>
            </w:pPr>
            <w:r>
              <w:t>"24" - плательщик - физическое лицо, осуществляющее перевод денежных средств в уплату сборов, страховых взносов, администрируемых Фондом пенсионного и социального страхования Российской Федерации, 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(за исключением платежей, администрируемых налоговыми и таможенными органами);</w:t>
            </w:r>
          </w:p>
          <w:p w:rsidR="00D51C33" w:rsidRDefault="00D51C33">
            <w:pPr>
              <w:pStyle w:val="ConsPlusNormal"/>
              <w:ind w:firstLine="283"/>
              <w:jc w:val="both"/>
            </w:pPr>
            <w:r>
              <w:lastRenderedPageBreak/>
              <w:t>"27" - кредитные организации (филиалы кредитных организаций), подразделения Центрального банка Российской Федерации, составившие распоряжение клиента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D51C33" w:rsidRDefault="00D51C33">
            <w:pPr>
              <w:pStyle w:val="ConsPlusNormal"/>
              <w:ind w:firstLine="283"/>
              <w:jc w:val="both"/>
            </w:pPr>
            <w:r>
              <w:t>"28" - получатель международного почтового отправления, осуществляющий перевод денежных средств в уплату платежей, администрируемых таможенными органами;</w:t>
            </w:r>
          </w:p>
          <w:p w:rsidR="00D51C33" w:rsidRDefault="00D51C33">
            <w:pPr>
              <w:pStyle w:val="ConsPlusNormal"/>
              <w:ind w:firstLine="283"/>
              <w:jc w:val="both"/>
            </w:pPr>
            <w:r>
              <w:t>"29" - политическая партия, избирательное объединение, инициативная группа по проведению референдума, кандидат, зарегистрированный кандидат или уполномоченный представитель инициативной группы по проведению референдума, инициативная агитационная группа при перечислении денежных средств со специальных избирательных счетов и специальных счетов фондов референдума, а также территориальная избирательная комиссия (за исключением платежей, администрируемых налоговыми и таможенными органами);</w:t>
            </w:r>
          </w:p>
          <w:p w:rsidR="00D51C33" w:rsidRDefault="00D51C33">
            <w:pPr>
              <w:pStyle w:val="ConsPlusNormal"/>
              <w:ind w:firstLine="283"/>
              <w:jc w:val="both"/>
            </w:pPr>
            <w:r>
              <w:t>"30" - иностранное лицо, не состоящее на учете в налоговых органах Российской Федерации (при уплате платежей, администрируемых таможенными органами);</w:t>
            </w:r>
          </w:p>
        </w:tc>
      </w:tr>
      <w:tr w:rsidR="00D51C33">
        <w:tblPrEx>
          <w:tblBorders>
            <w:insideH w:val="nil"/>
          </w:tblBorders>
        </w:tblPrEx>
        <w:tc>
          <w:tcPr>
            <w:tcW w:w="566" w:type="dxa"/>
            <w:tcBorders>
              <w:top w:val="nil"/>
            </w:tcBorders>
          </w:tcPr>
          <w:p w:rsidR="00D51C33" w:rsidRDefault="00D51C33">
            <w:pPr>
              <w:pStyle w:val="ConsPlusNormal"/>
            </w:pPr>
          </w:p>
        </w:tc>
        <w:tc>
          <w:tcPr>
            <w:tcW w:w="1984" w:type="dxa"/>
            <w:tcBorders>
              <w:top w:val="nil"/>
            </w:tcBorders>
          </w:tcPr>
          <w:p w:rsidR="00D51C33" w:rsidRDefault="00D51C33">
            <w:pPr>
              <w:pStyle w:val="ConsPlusNormal"/>
            </w:pPr>
          </w:p>
        </w:tc>
        <w:tc>
          <w:tcPr>
            <w:tcW w:w="1984" w:type="dxa"/>
            <w:tcBorders>
              <w:top w:val="nil"/>
            </w:tcBorders>
          </w:tcPr>
          <w:p w:rsidR="00D51C33" w:rsidRDefault="00D51C33">
            <w:pPr>
              <w:pStyle w:val="ConsPlusNormal"/>
            </w:pPr>
          </w:p>
        </w:tc>
        <w:tc>
          <w:tcPr>
            <w:tcW w:w="2267" w:type="dxa"/>
            <w:tcBorders>
              <w:top w:val="nil"/>
            </w:tcBorders>
          </w:tcPr>
          <w:p w:rsidR="00D51C33" w:rsidRDefault="00D51C33">
            <w:pPr>
              <w:pStyle w:val="ConsPlusNormal"/>
            </w:pPr>
          </w:p>
        </w:tc>
        <w:tc>
          <w:tcPr>
            <w:tcW w:w="6803" w:type="dxa"/>
            <w:tcBorders>
              <w:top w:val="nil"/>
            </w:tcBorders>
          </w:tcPr>
          <w:p w:rsidR="00D51C33" w:rsidRDefault="00D51C33">
            <w:pPr>
              <w:pStyle w:val="ConsPlusNormal"/>
              <w:ind w:firstLine="283"/>
              <w:jc w:val="both"/>
            </w:pPr>
            <w:r>
              <w:t>"31" - плательщик - физическое лицо, юридическое лицо, индивидуальный предприниматель, осуществляющие перевод денежных средств в счет погашения задолженности по исполнительному производству, кредитные организации (филиалы кредитных организаций), составившие распоряжение клиента о переводе денежных средств в счет погашения задолженности по исполнительному производству;</w:t>
            </w:r>
          </w:p>
          <w:p w:rsidR="00D51C33" w:rsidRDefault="00D51C33">
            <w:pPr>
              <w:pStyle w:val="ConsPlusNormal"/>
              <w:ind w:firstLine="283"/>
              <w:jc w:val="both"/>
            </w:pPr>
            <w:r>
              <w:t>"32" - таможенный орган (в рамках бесспорного взыскания);</w:t>
            </w:r>
          </w:p>
          <w:p w:rsidR="00D51C33" w:rsidRDefault="00D51C33">
            <w:pPr>
              <w:pStyle w:val="ConsPlusNormal"/>
              <w:ind w:firstLine="283"/>
              <w:jc w:val="both"/>
            </w:pPr>
            <w:r>
              <w:t xml:space="preserve">"33" - плательщик - физическое лицо, юридическое лицо, индивидуальный предприниматель, осуществляющие перевод денежных средств в счет оплаты приобретаемого государственного (муниципального) имущества, имущества, обращенного в </w:t>
            </w:r>
            <w:r>
              <w:lastRenderedPageBreak/>
              <w:t>собственность государства, вещественных доказательств и изъятых вещей, а также задержанных таможенными органами товаров;</w:t>
            </w:r>
          </w:p>
          <w:p w:rsidR="00D51C33" w:rsidRDefault="00D51C33">
            <w:pPr>
              <w:pStyle w:val="ConsPlusNormal"/>
              <w:ind w:firstLine="283"/>
              <w:jc w:val="both"/>
            </w:pPr>
            <w:r>
              <w:t>"34" - гарантирующие объединения (ассоциации), поручители и банки-гаранты, исполняющие требования таможенных органов.</w:t>
            </w:r>
          </w:p>
          <w:p w:rsidR="00D51C33" w:rsidRDefault="00D51C33">
            <w:pPr>
              <w:pStyle w:val="ConsPlusNormal"/>
              <w:ind w:firstLine="283"/>
              <w:jc w:val="both"/>
            </w:pPr>
            <w:r>
              <w:t>При составлении распоряжения клиента законные, уполномоченные представители или иные лица, исполняющие в соответствии с законодательством Российской Федерации обязанность плательщика по уплате платежей в бюджетную систему Российской Федерации, указывают показатель статуса плательщика, чья обязанность исполняется (за исключением платежей, администрируемых таможенными органами).</w:t>
            </w:r>
          </w:p>
        </w:tc>
      </w:tr>
      <w:tr w:rsidR="00D51C33">
        <w:tc>
          <w:tcPr>
            <w:tcW w:w="13604" w:type="dxa"/>
            <w:gridSpan w:val="5"/>
          </w:tcPr>
          <w:p w:rsidR="00D51C33" w:rsidRDefault="00D51C33">
            <w:pPr>
              <w:pStyle w:val="ConsPlusNormal"/>
              <w:jc w:val="both"/>
              <w:outlineLvl w:val="1"/>
            </w:pPr>
            <w:r>
              <w:lastRenderedPageBreak/>
              <w:t>Реквизиты фактического плательщика (заполняются только при осуществлении перевода денежных средств законными, уполномоченными представителями плательщика или иными лицами, исполняющими обязанность по уплате платежей в бюджетную систему Российской Федерации, за исключением платежей, администрируемых таможенными органами)</w:t>
            </w:r>
          </w:p>
        </w:tc>
      </w:tr>
      <w:tr w:rsidR="00D51C33">
        <w:tc>
          <w:tcPr>
            <w:tcW w:w="566" w:type="dxa"/>
          </w:tcPr>
          <w:p w:rsidR="00D51C33" w:rsidRDefault="00D51C33">
            <w:pPr>
              <w:pStyle w:val="ConsPlusNormal"/>
            </w:pPr>
            <w:bookmarkStart w:id="6" w:name="P172"/>
            <w:bookmarkEnd w:id="6"/>
            <w:r>
              <w:t>7.</w:t>
            </w:r>
          </w:p>
        </w:tc>
        <w:tc>
          <w:tcPr>
            <w:tcW w:w="1984" w:type="dxa"/>
          </w:tcPr>
          <w:p w:rsidR="00D51C33" w:rsidRDefault="00D51C33">
            <w:pPr>
              <w:pStyle w:val="ConsPlusNormal"/>
            </w:pPr>
            <w:r>
              <w:t xml:space="preserve">Фактический плательщик </w:t>
            </w:r>
            <w:hyperlink w:anchor="P345">
              <w:r>
                <w:rPr>
                  <w:color w:val="0000FF"/>
                </w:rPr>
                <w:t>&lt;1&gt;</w:t>
              </w:r>
            </w:hyperlink>
          </w:p>
        </w:tc>
        <w:tc>
          <w:tcPr>
            <w:tcW w:w="1984" w:type="dxa"/>
          </w:tcPr>
          <w:p w:rsidR="00D51C33" w:rsidRDefault="00D51C33">
            <w:pPr>
              <w:pStyle w:val="ConsPlusNormal"/>
            </w:pPr>
            <w:r>
              <w:t>24 "Назначение платежа"</w:t>
            </w:r>
          </w:p>
        </w:tc>
        <w:tc>
          <w:tcPr>
            <w:tcW w:w="2267" w:type="dxa"/>
          </w:tcPr>
          <w:p w:rsidR="00D51C33" w:rsidRDefault="00D51C33">
            <w:pPr>
              <w:pStyle w:val="ConsPlusNormal"/>
            </w:pPr>
            <w:r>
              <w:t>8.1 "Наименование или Ф.И.О.", "Фактический плательщик"</w:t>
            </w:r>
          </w:p>
        </w:tc>
        <w:tc>
          <w:tcPr>
            <w:tcW w:w="6803" w:type="dxa"/>
          </w:tcPr>
          <w:p w:rsidR="00D51C33" w:rsidRDefault="00D51C33">
            <w:pPr>
              <w:pStyle w:val="ConsPlusNormal"/>
              <w:ind w:firstLine="283"/>
              <w:jc w:val="both"/>
            </w:pPr>
            <w:r>
              <w:t>Указывается информация о лице, чья обязанность по уплате платежей исполняется:</w:t>
            </w:r>
          </w:p>
          <w:p w:rsidR="00D51C33" w:rsidRDefault="00D51C33">
            <w:pPr>
              <w:pStyle w:val="ConsPlusNormal"/>
              <w:ind w:firstLine="283"/>
              <w:jc w:val="both"/>
            </w:pPr>
            <w:r>
              <w:t>для юридических лиц - наименование юридического лица (его обособленного подразделения);</w:t>
            </w:r>
          </w:p>
          <w:p w:rsidR="00D51C33" w:rsidRDefault="00D51C33">
            <w:pPr>
              <w:pStyle w:val="ConsPlusNormal"/>
              <w:ind w:firstLine="283"/>
              <w:jc w:val="both"/>
            </w:pPr>
            <w:r>
              <w:t>для индивидуальных предпринимателей - фамилия, имя, отчество (при наличии) и в скобках - "ИП";</w:t>
            </w:r>
          </w:p>
          <w:p w:rsidR="00D51C33" w:rsidRDefault="00D51C33">
            <w:pPr>
              <w:pStyle w:val="ConsPlusNormal"/>
              <w:ind w:firstLine="283"/>
              <w:jc w:val="both"/>
            </w:pPr>
            <w:r>
              <w:t>для нотариусов, занимающихся частной практикой, - фамилия, имя, отчество (при наличии) и в скобках - "нотариус";</w:t>
            </w:r>
          </w:p>
          <w:p w:rsidR="00D51C33" w:rsidRDefault="00D51C33">
            <w:pPr>
              <w:pStyle w:val="ConsPlusNormal"/>
              <w:ind w:firstLine="283"/>
              <w:jc w:val="both"/>
            </w:pPr>
            <w:r>
              <w:t>для адвокатов, учредивших адвокатские кабинеты, - фамилия, имя, отчество (при наличии) и в скобках - "адвокат";</w:t>
            </w:r>
          </w:p>
          <w:p w:rsidR="00D51C33" w:rsidRDefault="00D51C33">
            <w:pPr>
              <w:pStyle w:val="ConsPlusNormal"/>
              <w:ind w:firstLine="283"/>
              <w:jc w:val="both"/>
            </w:pPr>
            <w:r>
              <w:t>для глав крестьянских (фермерских) хозяйств - фамилия, имя, отчество (при наличии) и в скобках - "КФХ";</w:t>
            </w:r>
          </w:p>
          <w:p w:rsidR="00D51C33" w:rsidRDefault="00D51C33">
            <w:pPr>
              <w:pStyle w:val="ConsPlusNormal"/>
              <w:ind w:firstLine="283"/>
              <w:jc w:val="both"/>
            </w:pPr>
            <w:r>
              <w:t>для иных физических лиц - фамилия, имя, отчество (при наличии).</w:t>
            </w:r>
          </w:p>
        </w:tc>
      </w:tr>
      <w:tr w:rsidR="00D51C33">
        <w:tc>
          <w:tcPr>
            <w:tcW w:w="566" w:type="dxa"/>
          </w:tcPr>
          <w:p w:rsidR="00D51C33" w:rsidRDefault="00D51C33">
            <w:pPr>
              <w:pStyle w:val="ConsPlusNormal"/>
            </w:pPr>
            <w:bookmarkStart w:id="7" w:name="P183"/>
            <w:bookmarkEnd w:id="7"/>
            <w:r>
              <w:t>8.</w:t>
            </w:r>
          </w:p>
        </w:tc>
        <w:tc>
          <w:tcPr>
            <w:tcW w:w="1984" w:type="dxa"/>
          </w:tcPr>
          <w:p w:rsidR="00D51C33" w:rsidRDefault="00D51C33">
            <w:pPr>
              <w:pStyle w:val="ConsPlusNormal"/>
            </w:pPr>
            <w:r>
              <w:t>ИНН фактического плательщика</w:t>
            </w:r>
          </w:p>
        </w:tc>
        <w:tc>
          <w:tcPr>
            <w:tcW w:w="1984" w:type="dxa"/>
          </w:tcPr>
          <w:p w:rsidR="00D51C33" w:rsidRDefault="00D51C33">
            <w:pPr>
              <w:pStyle w:val="ConsPlusNormal"/>
            </w:pPr>
            <w:r>
              <w:t>60 "ИНН" плательщика</w:t>
            </w:r>
          </w:p>
        </w:tc>
        <w:tc>
          <w:tcPr>
            <w:tcW w:w="2267" w:type="dxa"/>
          </w:tcPr>
          <w:p w:rsidR="00D51C33" w:rsidRDefault="00D51C33">
            <w:pPr>
              <w:pStyle w:val="ConsPlusNormal"/>
            </w:pPr>
            <w:r>
              <w:t>8.2 "ИНН", "ИНН" фактического плательщика</w:t>
            </w:r>
          </w:p>
        </w:tc>
        <w:tc>
          <w:tcPr>
            <w:tcW w:w="6803" w:type="dxa"/>
          </w:tcPr>
          <w:p w:rsidR="00D51C33" w:rsidRDefault="00D51C33">
            <w:pPr>
              <w:pStyle w:val="ConsPlusNormal"/>
              <w:ind w:firstLine="283"/>
              <w:jc w:val="both"/>
            </w:pPr>
            <w:r>
              <w:t>Указывается значение ИНН лица, чья обязанность по уплате платежей в бюджетную систему Российской Федерации исполняется.</w:t>
            </w:r>
          </w:p>
          <w:p w:rsidR="00D51C33" w:rsidRDefault="00D51C33">
            <w:pPr>
              <w:pStyle w:val="ConsPlusNormal"/>
              <w:ind w:firstLine="283"/>
              <w:jc w:val="both"/>
            </w:pPr>
            <w:r>
              <w:t xml:space="preserve">Значение реквизита состоит из 10 знаков (цифр) для юридического лица и 12 знаков (цифр) для физического лица, при этом первый и </w:t>
            </w:r>
            <w:r>
              <w:lastRenderedPageBreak/>
              <w:t>второй знаки (цифры) не могут одновременно принимать значение ноль ("0").</w:t>
            </w:r>
          </w:p>
          <w:p w:rsidR="00D51C33" w:rsidRDefault="00D51C33">
            <w:pPr>
              <w:pStyle w:val="ConsPlusNormal"/>
              <w:ind w:firstLine="283"/>
              <w:jc w:val="both"/>
            </w:pPr>
            <w:r>
              <w:t xml:space="preserve">При отсутствии у фактического плательщика - физического лица ИНН указывается значение ноль ("0"), если иное не предусмотрено </w:t>
            </w:r>
            <w:hyperlink w:anchor="P356">
              <w:r>
                <w:rPr>
                  <w:color w:val="0000FF"/>
                </w:rPr>
                <w:t>Правилами</w:t>
              </w:r>
            </w:hyperlink>
            <w:r>
              <w:t>.</w:t>
            </w:r>
          </w:p>
          <w:p w:rsidR="00D51C33" w:rsidRDefault="00D51C33">
            <w:pPr>
              <w:pStyle w:val="ConsPlusNormal"/>
              <w:ind w:firstLine="283"/>
              <w:jc w:val="both"/>
            </w:pPr>
            <w:r>
              <w:t>В случае отсутствия у фактического плательщика ИНН допускается указание кода иностранной организации в соответствии со свидетельством о постановке на учет в налоговом органе, выданным иностранной организации, состоящего из 5 знаков (цифр), при этом все знаки (цифры) кода иностранной организации одновременно не могут принимать значение ноль ("0").</w:t>
            </w:r>
          </w:p>
          <w:p w:rsidR="00D51C33" w:rsidRDefault="00D51C33">
            <w:pPr>
              <w:pStyle w:val="ConsPlusNormal"/>
              <w:ind w:firstLine="283"/>
              <w:jc w:val="both"/>
            </w:pPr>
            <w:r>
              <w:t>Иностранные лица (организации, физические лица) при отсутствии их постановки на учет в налоговом органе указывают значение ноль ("0").</w:t>
            </w:r>
          </w:p>
        </w:tc>
      </w:tr>
      <w:tr w:rsidR="00D51C33">
        <w:tc>
          <w:tcPr>
            <w:tcW w:w="566" w:type="dxa"/>
          </w:tcPr>
          <w:p w:rsidR="00D51C33" w:rsidRDefault="00D51C33">
            <w:pPr>
              <w:pStyle w:val="ConsPlusNormal"/>
            </w:pPr>
            <w:bookmarkStart w:id="8" w:name="P192"/>
            <w:bookmarkEnd w:id="8"/>
            <w:r>
              <w:lastRenderedPageBreak/>
              <w:t>9.</w:t>
            </w:r>
          </w:p>
        </w:tc>
        <w:tc>
          <w:tcPr>
            <w:tcW w:w="1984" w:type="dxa"/>
          </w:tcPr>
          <w:p w:rsidR="00D51C33" w:rsidRDefault="00D51C33">
            <w:pPr>
              <w:pStyle w:val="ConsPlusNormal"/>
            </w:pPr>
            <w:r>
              <w:t>КПП фактического плательщика</w:t>
            </w:r>
          </w:p>
        </w:tc>
        <w:tc>
          <w:tcPr>
            <w:tcW w:w="1984" w:type="dxa"/>
          </w:tcPr>
          <w:p w:rsidR="00D51C33" w:rsidRDefault="00D51C33">
            <w:pPr>
              <w:pStyle w:val="ConsPlusNormal"/>
            </w:pPr>
            <w:r>
              <w:t>102 "КПП" плательщика</w:t>
            </w:r>
          </w:p>
        </w:tc>
        <w:tc>
          <w:tcPr>
            <w:tcW w:w="2267" w:type="dxa"/>
          </w:tcPr>
          <w:p w:rsidR="00D51C33" w:rsidRDefault="00D51C33">
            <w:pPr>
              <w:pStyle w:val="ConsPlusNormal"/>
            </w:pPr>
            <w:r>
              <w:t>102.1, -</w:t>
            </w:r>
          </w:p>
        </w:tc>
        <w:tc>
          <w:tcPr>
            <w:tcW w:w="6803" w:type="dxa"/>
          </w:tcPr>
          <w:p w:rsidR="00D51C33" w:rsidRDefault="00D51C33">
            <w:pPr>
              <w:pStyle w:val="ConsPlusNormal"/>
              <w:ind w:firstLine="283"/>
              <w:jc w:val="both"/>
            </w:pPr>
            <w:r>
              <w:t>Указывается значение КПП лица, чья обязанность по уплате платежей исполняется.</w:t>
            </w:r>
          </w:p>
          <w:p w:rsidR="00D51C33" w:rsidRDefault="00D51C33">
            <w:pPr>
              <w:pStyle w:val="ConsPlusNormal"/>
              <w:ind w:firstLine="283"/>
              <w:jc w:val="both"/>
            </w:pPr>
            <w:r>
              <w:t>Значение реквизита состоит из 9 знаков (цифр), при этом первый и второй знаки (цифры) не могут одновременно принимать значение ноль ("0").</w:t>
            </w:r>
          </w:p>
          <w:p w:rsidR="00D51C33" w:rsidRDefault="00D51C33">
            <w:pPr>
              <w:pStyle w:val="ConsPlusNormal"/>
              <w:ind w:firstLine="283"/>
              <w:jc w:val="both"/>
            </w:pPr>
            <w:r>
              <w:t>При указании в реквизите "ИНН" фактического плательщика ИНН юридического лица указание значения КПП в реквизите "КПП" фактического плательщика является обязательным.</w:t>
            </w:r>
          </w:p>
          <w:p w:rsidR="00D51C33" w:rsidRDefault="00D51C33">
            <w:pPr>
              <w:pStyle w:val="ConsPlusNormal"/>
              <w:ind w:firstLine="283"/>
              <w:jc w:val="both"/>
            </w:pPr>
            <w:r>
              <w:t>Представители плательщика - физические лица указывают значение ноль ("0").</w:t>
            </w:r>
          </w:p>
          <w:p w:rsidR="00D51C33" w:rsidRDefault="00D51C33">
            <w:pPr>
              <w:pStyle w:val="ConsPlusNormal"/>
              <w:ind w:firstLine="283"/>
              <w:jc w:val="both"/>
            </w:pPr>
            <w:r>
              <w:t>Иностранные организации при отсутствии их постановки на учет в налоговом органе указывают значение ноль ("0").</w:t>
            </w:r>
          </w:p>
        </w:tc>
      </w:tr>
      <w:tr w:rsidR="00D51C33">
        <w:tc>
          <w:tcPr>
            <w:tcW w:w="566" w:type="dxa"/>
          </w:tcPr>
          <w:p w:rsidR="00D51C33" w:rsidRDefault="00D51C33">
            <w:pPr>
              <w:pStyle w:val="ConsPlusNormal"/>
            </w:pPr>
            <w:bookmarkStart w:id="9" w:name="P201"/>
            <w:bookmarkEnd w:id="9"/>
            <w:r>
              <w:t>10.</w:t>
            </w:r>
          </w:p>
        </w:tc>
        <w:tc>
          <w:tcPr>
            <w:tcW w:w="1984" w:type="dxa"/>
          </w:tcPr>
          <w:p w:rsidR="00D51C33" w:rsidRDefault="00D51C33">
            <w:pPr>
              <w:pStyle w:val="ConsPlusNormal"/>
            </w:pPr>
            <w:r>
              <w:t>Тип идентификатора</w:t>
            </w:r>
          </w:p>
        </w:tc>
        <w:tc>
          <w:tcPr>
            <w:tcW w:w="1984" w:type="dxa"/>
          </w:tcPr>
          <w:p w:rsidR="00D51C33" w:rsidRDefault="00D51C33">
            <w:pPr>
              <w:pStyle w:val="ConsPlusNormal"/>
            </w:pPr>
            <w:r>
              <w:t>108</w:t>
            </w:r>
          </w:p>
        </w:tc>
        <w:tc>
          <w:tcPr>
            <w:tcW w:w="2267" w:type="dxa"/>
          </w:tcPr>
          <w:p w:rsidR="00D51C33" w:rsidRDefault="00D51C33">
            <w:pPr>
              <w:pStyle w:val="ConsPlusNormal"/>
            </w:pPr>
            <w:r>
              <w:t>8.3, "Тип идентификатора фактического плательщика"</w:t>
            </w:r>
          </w:p>
        </w:tc>
        <w:tc>
          <w:tcPr>
            <w:tcW w:w="6803" w:type="dxa"/>
          </w:tcPr>
          <w:p w:rsidR="00D51C33" w:rsidRDefault="00D51C33">
            <w:pPr>
              <w:pStyle w:val="ConsPlusNormal"/>
              <w:ind w:firstLine="283"/>
              <w:jc w:val="both"/>
            </w:pPr>
            <w:r>
              <w:t>Указывается тип идентификатора сведений о плательщике - физическом лице, чья обязанность по уплате платежей исполняется:</w:t>
            </w:r>
          </w:p>
          <w:p w:rsidR="00D51C33" w:rsidRDefault="00D51C33">
            <w:pPr>
              <w:pStyle w:val="ConsPlusNormal"/>
              <w:ind w:firstLine="283"/>
              <w:jc w:val="both"/>
            </w:pPr>
            <w:r>
              <w:t>"01" - паспорт гражданина Российской Федерации;</w:t>
            </w:r>
          </w:p>
          <w:p w:rsidR="00D51C33" w:rsidRDefault="00D51C33">
            <w:pPr>
              <w:pStyle w:val="ConsPlusNormal"/>
              <w:ind w:firstLine="283"/>
              <w:jc w:val="both"/>
            </w:pPr>
            <w:r>
              <w:t>"02" - свидетельство органов записи актов гражданского состояния, органа исполнительной власти или органа местного самоуправления о рождении гражданина;</w:t>
            </w:r>
          </w:p>
          <w:p w:rsidR="00D51C33" w:rsidRDefault="00D51C33">
            <w:pPr>
              <w:pStyle w:val="ConsPlusNormal"/>
              <w:ind w:firstLine="283"/>
              <w:jc w:val="both"/>
            </w:pPr>
            <w:r>
              <w:lastRenderedPageBreak/>
              <w:t>"03" - паспорт моряка (удостоверение личности моряка);</w:t>
            </w:r>
          </w:p>
          <w:p w:rsidR="00D51C33" w:rsidRDefault="00D51C33">
            <w:pPr>
              <w:pStyle w:val="ConsPlusNormal"/>
              <w:ind w:firstLine="283"/>
              <w:jc w:val="both"/>
            </w:pPr>
            <w:r>
              <w:t>"04" - удостоверение личности военнослужащего;</w:t>
            </w:r>
          </w:p>
          <w:p w:rsidR="00D51C33" w:rsidRDefault="00D51C33">
            <w:pPr>
              <w:pStyle w:val="ConsPlusNormal"/>
              <w:ind w:firstLine="283"/>
              <w:jc w:val="both"/>
            </w:pPr>
            <w:r>
              <w:t>"05" - военный билет военнослужащего;</w:t>
            </w:r>
          </w:p>
          <w:p w:rsidR="00D51C33" w:rsidRDefault="00D51C33">
            <w:pPr>
              <w:pStyle w:val="ConsPlusNormal"/>
              <w:ind w:firstLine="283"/>
              <w:jc w:val="both"/>
            </w:pPr>
            <w:r>
              <w:t>"06" - временное удостоверение личности гражданина Российской Федерации;</w:t>
            </w:r>
          </w:p>
          <w:p w:rsidR="00D51C33" w:rsidRDefault="00D51C33">
            <w:pPr>
              <w:pStyle w:val="ConsPlusNormal"/>
              <w:ind w:firstLine="283"/>
              <w:jc w:val="both"/>
            </w:pPr>
            <w:r>
              <w:t>"07" - справка об освобождении из мест лишения свободы;</w:t>
            </w:r>
          </w:p>
          <w:p w:rsidR="00D51C33" w:rsidRDefault="00D51C33">
            <w:pPr>
              <w:pStyle w:val="ConsPlusNormal"/>
              <w:ind w:firstLine="283"/>
              <w:jc w:val="both"/>
            </w:pPr>
            <w: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D51C33" w:rsidRDefault="00D51C33">
            <w:pPr>
              <w:pStyle w:val="ConsPlusNormal"/>
              <w:ind w:firstLine="283"/>
              <w:jc w:val="both"/>
            </w:pPr>
            <w:r>
              <w:t>"09" - вид на жительство;</w:t>
            </w:r>
          </w:p>
          <w:p w:rsidR="00D51C33" w:rsidRDefault="00D51C33">
            <w:pPr>
              <w:pStyle w:val="ConsPlusNormal"/>
              <w:ind w:firstLine="283"/>
              <w:jc w:val="both"/>
            </w:pPr>
            <w:r>
              <w:t>"10" - разрешение на временное проживание (для лиц без гражданства);</w:t>
            </w:r>
          </w:p>
          <w:p w:rsidR="00D51C33" w:rsidRDefault="00D51C33">
            <w:pPr>
              <w:pStyle w:val="ConsPlusNormal"/>
              <w:ind w:firstLine="283"/>
              <w:jc w:val="both"/>
            </w:pPr>
            <w:r>
              <w:t>"11" - удостоверение беженца;</w:t>
            </w:r>
          </w:p>
          <w:p w:rsidR="00D51C33" w:rsidRDefault="00D51C33">
            <w:pPr>
              <w:pStyle w:val="ConsPlusNormal"/>
              <w:ind w:firstLine="283"/>
              <w:jc w:val="both"/>
            </w:pPr>
            <w:r>
              <w:t>"12" - миграционная карта;</w:t>
            </w:r>
          </w:p>
          <w:p w:rsidR="00D51C33" w:rsidRDefault="00D51C33">
            <w:pPr>
              <w:pStyle w:val="ConsPlusNormal"/>
              <w:ind w:firstLine="283"/>
              <w:jc w:val="both"/>
            </w:pPr>
            <w:r>
              <w:t>"13" - паспорт гражданина СССР;</w:t>
            </w:r>
          </w:p>
          <w:p w:rsidR="00D51C33" w:rsidRDefault="00D51C33">
            <w:pPr>
              <w:pStyle w:val="ConsPlusNormal"/>
              <w:ind w:firstLine="283"/>
              <w:jc w:val="both"/>
            </w:pPr>
            <w:r>
              <w:t>"14" - страховой номер индивидуального лицевого счета застрахованного лица в системах индивидуального (персонифицированного) учета Фонда пенсионного и социального страхования Российской Федерации (СНИЛС);</w:t>
            </w:r>
          </w:p>
          <w:p w:rsidR="00D51C33" w:rsidRDefault="00D51C33">
            <w:pPr>
              <w:pStyle w:val="ConsPlusNormal"/>
              <w:ind w:firstLine="283"/>
              <w:jc w:val="both"/>
            </w:pPr>
            <w:r>
              <w:t>"22" - водительское удостоверение;</w:t>
            </w:r>
          </w:p>
          <w:p w:rsidR="00D51C33" w:rsidRDefault="00D51C33">
            <w:pPr>
              <w:pStyle w:val="ConsPlusNormal"/>
              <w:ind w:firstLine="283"/>
              <w:jc w:val="both"/>
            </w:pPr>
            <w:r>
              <w:t>"24" - свидетельство о регистрации транспортного средства в органах Министерства внутренних дел Российской Федерации;</w:t>
            </w:r>
          </w:p>
          <w:p w:rsidR="00D51C33" w:rsidRDefault="00D51C33">
            <w:pPr>
              <w:pStyle w:val="ConsPlusNormal"/>
              <w:ind w:firstLine="283"/>
              <w:jc w:val="both"/>
            </w:pPr>
            <w:r>
              <w:t>"25" - охотничий билет;</w:t>
            </w:r>
          </w:p>
          <w:p w:rsidR="00D51C33" w:rsidRDefault="00D51C33">
            <w:pPr>
              <w:pStyle w:val="ConsPlusNormal"/>
              <w:ind w:firstLine="283"/>
              <w:jc w:val="both"/>
            </w:pPr>
            <w:r>
              <w:t>"26" - разрешение на хранение и ношение охотничьего оружия;</w:t>
            </w:r>
          </w:p>
          <w:p w:rsidR="00D51C33" w:rsidRDefault="00D51C33">
            <w:pPr>
              <w:pStyle w:val="ConsPlusNormal"/>
              <w:ind w:firstLine="283"/>
              <w:jc w:val="both"/>
            </w:pPr>
            <w:r>
              <w:t>"28" - паспорт гражданина Российской Федерации, удостоверяющий личность гражданина Российской Федерации за пределами территории Российской Федерации;</w:t>
            </w:r>
          </w:p>
          <w:p w:rsidR="00D51C33" w:rsidRDefault="00D51C33">
            <w:pPr>
              <w:pStyle w:val="ConsPlusNormal"/>
              <w:ind w:firstLine="283"/>
              <w:jc w:val="both"/>
            </w:pPr>
            <w:r>
              <w:t>"29" - свидетельство о предоставлении временного убежища на территории Российской Федерации;</w:t>
            </w:r>
          </w:p>
          <w:p w:rsidR="00D51C33" w:rsidRDefault="00D51C33">
            <w:pPr>
              <w:pStyle w:val="ConsPlusNormal"/>
              <w:ind w:firstLine="283"/>
              <w:jc w:val="both"/>
            </w:pPr>
            <w:r>
              <w:t>"30" - свидетельство о рассмотрении ходатайства по существу.</w:t>
            </w:r>
          </w:p>
          <w:p w:rsidR="00D51C33" w:rsidRDefault="00D51C33">
            <w:pPr>
              <w:pStyle w:val="ConsPlusNormal"/>
              <w:ind w:firstLine="283"/>
              <w:jc w:val="both"/>
            </w:pPr>
            <w:r>
              <w:t xml:space="preserve">В платежном поручении, инкассовом поручении соответствующий </w:t>
            </w:r>
            <w:r>
              <w:lastRenderedPageBreak/>
              <w:t>тип идентификатора сведений указывается до идентификатора сведений о физическом лице.</w:t>
            </w:r>
          </w:p>
          <w:p w:rsidR="00D51C33" w:rsidRDefault="00D51C33">
            <w:pPr>
              <w:pStyle w:val="ConsPlusNormal"/>
              <w:ind w:firstLine="283"/>
              <w:jc w:val="both"/>
            </w:pPr>
            <w:r>
              <w:t>В платежном поручении информация об идентификаторе законного, уполномоченного представителя плательщика или иного лица, исполняющего обязанность плательщика по уплате платежей в бюджетную систему Российской Федерации, указывается в реквизите "Назначение платежа".</w:t>
            </w:r>
          </w:p>
        </w:tc>
      </w:tr>
      <w:tr w:rsidR="00D51C33">
        <w:tc>
          <w:tcPr>
            <w:tcW w:w="566" w:type="dxa"/>
          </w:tcPr>
          <w:p w:rsidR="00D51C33" w:rsidRDefault="00D51C33">
            <w:pPr>
              <w:pStyle w:val="ConsPlusNormal"/>
            </w:pPr>
            <w:bookmarkStart w:id="10" w:name="P229"/>
            <w:bookmarkEnd w:id="10"/>
            <w:r>
              <w:lastRenderedPageBreak/>
              <w:t>11.</w:t>
            </w:r>
          </w:p>
        </w:tc>
        <w:tc>
          <w:tcPr>
            <w:tcW w:w="1984" w:type="dxa"/>
          </w:tcPr>
          <w:p w:rsidR="00D51C33" w:rsidRDefault="00D51C33">
            <w:pPr>
              <w:pStyle w:val="ConsPlusNormal"/>
            </w:pPr>
            <w:r>
              <w:t>Идентификатор</w:t>
            </w:r>
          </w:p>
        </w:tc>
        <w:tc>
          <w:tcPr>
            <w:tcW w:w="1984" w:type="dxa"/>
          </w:tcPr>
          <w:p w:rsidR="00D51C33" w:rsidRDefault="00D51C33">
            <w:pPr>
              <w:pStyle w:val="ConsPlusNormal"/>
            </w:pPr>
            <w:r>
              <w:t>108</w:t>
            </w:r>
          </w:p>
        </w:tc>
        <w:tc>
          <w:tcPr>
            <w:tcW w:w="2267" w:type="dxa"/>
          </w:tcPr>
          <w:p w:rsidR="00D51C33" w:rsidRDefault="00D51C33">
            <w:pPr>
              <w:pStyle w:val="ConsPlusNormal"/>
            </w:pPr>
            <w:r>
              <w:t>8.4, "Идентификатор фактического плательщика"</w:t>
            </w:r>
          </w:p>
        </w:tc>
        <w:tc>
          <w:tcPr>
            <w:tcW w:w="6803" w:type="dxa"/>
          </w:tcPr>
          <w:p w:rsidR="00D51C33" w:rsidRDefault="00D51C33">
            <w:pPr>
              <w:pStyle w:val="ConsPlusNormal"/>
              <w:ind w:firstLine="283"/>
              <w:jc w:val="both"/>
            </w:pPr>
            <w:r>
              <w:t xml:space="preserve">Указывается идентификатор сведений о плательщике - физическом лице, чья обязанность по уплате платежей исполняется, соответствующий типу идентификатора, используемому получателем средств в соответствии с </w:t>
            </w:r>
            <w:hyperlink w:anchor="P201">
              <w:r>
                <w:rPr>
                  <w:color w:val="0000FF"/>
                </w:rPr>
                <w:t>пунктом 10</w:t>
              </w:r>
            </w:hyperlink>
            <w:r>
              <w:t xml:space="preserve"> Реквизитов перевода и их описания.</w:t>
            </w:r>
          </w:p>
          <w:p w:rsidR="00D51C33" w:rsidRDefault="00D51C33">
            <w:pPr>
              <w:pStyle w:val="ConsPlusNormal"/>
              <w:ind w:firstLine="283"/>
              <w:jc w:val="both"/>
            </w:pPr>
            <w:r>
              <w:t>В платежном поручении, инкассовом поручении для разделения значений типа идентификатора сведений о физическом лице и идентификатора сведений о физическом лице используется знак ";", например, "01;0201251245".</w:t>
            </w:r>
          </w:p>
        </w:tc>
      </w:tr>
      <w:tr w:rsidR="00D51C33">
        <w:tc>
          <w:tcPr>
            <w:tcW w:w="13604" w:type="dxa"/>
            <w:gridSpan w:val="5"/>
          </w:tcPr>
          <w:p w:rsidR="00D51C33" w:rsidRDefault="00D51C33">
            <w:pPr>
              <w:pStyle w:val="ConsPlusNormal"/>
              <w:jc w:val="both"/>
              <w:outlineLvl w:val="1"/>
            </w:pPr>
            <w:r>
              <w:t>Реквизиты получателя средств</w:t>
            </w:r>
          </w:p>
        </w:tc>
      </w:tr>
      <w:tr w:rsidR="00D51C33">
        <w:tc>
          <w:tcPr>
            <w:tcW w:w="566" w:type="dxa"/>
          </w:tcPr>
          <w:p w:rsidR="00D51C33" w:rsidRDefault="00D51C33">
            <w:pPr>
              <w:pStyle w:val="ConsPlusNormal"/>
            </w:pPr>
            <w:bookmarkStart w:id="11" w:name="P236"/>
            <w:bookmarkEnd w:id="11"/>
            <w:r>
              <w:t>12.</w:t>
            </w:r>
          </w:p>
        </w:tc>
        <w:tc>
          <w:tcPr>
            <w:tcW w:w="1984" w:type="dxa"/>
          </w:tcPr>
          <w:p w:rsidR="00D51C33" w:rsidRDefault="00D51C33">
            <w:pPr>
              <w:pStyle w:val="ConsPlusNormal"/>
            </w:pPr>
            <w:r>
              <w:t>Получатель</w:t>
            </w:r>
          </w:p>
        </w:tc>
        <w:tc>
          <w:tcPr>
            <w:tcW w:w="1984" w:type="dxa"/>
          </w:tcPr>
          <w:p w:rsidR="00D51C33" w:rsidRDefault="00D51C33">
            <w:pPr>
              <w:pStyle w:val="ConsPlusNormal"/>
            </w:pPr>
            <w:r>
              <w:t>16 "Получатель"</w:t>
            </w:r>
          </w:p>
        </w:tc>
        <w:tc>
          <w:tcPr>
            <w:tcW w:w="2267" w:type="dxa"/>
          </w:tcPr>
          <w:p w:rsidR="00D51C33" w:rsidRDefault="00D51C33">
            <w:pPr>
              <w:pStyle w:val="ConsPlusNormal"/>
            </w:pPr>
            <w:r>
              <w:t>12.1 "Получатель", "Получатель"</w:t>
            </w:r>
          </w:p>
        </w:tc>
        <w:tc>
          <w:tcPr>
            <w:tcW w:w="6803" w:type="dxa"/>
          </w:tcPr>
          <w:p w:rsidR="00D51C33" w:rsidRDefault="00D51C33">
            <w:pPr>
              <w:pStyle w:val="ConsPlusNormal"/>
              <w:ind w:firstLine="283"/>
              <w:jc w:val="both"/>
            </w:pPr>
            <w:r>
              <w:t>Указывается наименование получателя денежных средств.</w:t>
            </w:r>
          </w:p>
          <w:p w:rsidR="00D51C33" w:rsidRDefault="00D51C33">
            <w:pPr>
              <w:pStyle w:val="ConsPlusNormal"/>
              <w:ind w:firstLine="283"/>
              <w:jc w:val="both"/>
            </w:pPr>
            <w:r>
              <w:t>В случае если казначейский счет открыт территориальному органу Федерального казначейства - указывается сокращенное наименование территориального органа Федерального казначейства.</w:t>
            </w:r>
          </w:p>
          <w:p w:rsidR="00D51C33" w:rsidRDefault="00D51C33">
            <w:pPr>
              <w:pStyle w:val="ConsPlusNormal"/>
              <w:ind w:firstLine="283"/>
              <w:jc w:val="both"/>
            </w:pPr>
            <w:r>
              <w:t>В случае если казначейский счет открыт финансовому органу, органу управления государственным внебюджетным фондом - указывается сокращенное наименование финансового органа, органа управления внебюджетным фондом.</w:t>
            </w:r>
          </w:p>
          <w:p w:rsidR="00D51C33" w:rsidRDefault="00D51C33">
            <w:pPr>
              <w:pStyle w:val="ConsPlusNormal"/>
              <w:ind w:firstLine="283"/>
              <w:jc w:val="both"/>
            </w:pPr>
            <w:r>
              <w:t>В платежном поручении, инкассовом поручении сокращенное наименование получателя денежных средств указывается после сокращенного наименования территориального органа Федерального казначейства или сокращенного наименования финансового органа, органа управления государственным внебюджетным фондом в скобках.</w:t>
            </w:r>
          </w:p>
        </w:tc>
      </w:tr>
      <w:tr w:rsidR="00D51C33">
        <w:tc>
          <w:tcPr>
            <w:tcW w:w="566" w:type="dxa"/>
          </w:tcPr>
          <w:p w:rsidR="00D51C33" w:rsidRDefault="00D51C33">
            <w:pPr>
              <w:pStyle w:val="ConsPlusNormal"/>
            </w:pPr>
            <w:r>
              <w:lastRenderedPageBreak/>
              <w:t>13.</w:t>
            </w:r>
          </w:p>
        </w:tc>
        <w:tc>
          <w:tcPr>
            <w:tcW w:w="1984" w:type="dxa"/>
          </w:tcPr>
          <w:p w:rsidR="00D51C33" w:rsidRDefault="00D51C33">
            <w:pPr>
              <w:pStyle w:val="ConsPlusNormal"/>
            </w:pPr>
            <w:r>
              <w:t>ИНН получателя</w:t>
            </w:r>
          </w:p>
        </w:tc>
        <w:tc>
          <w:tcPr>
            <w:tcW w:w="1984" w:type="dxa"/>
          </w:tcPr>
          <w:p w:rsidR="00D51C33" w:rsidRDefault="00D51C33">
            <w:pPr>
              <w:pStyle w:val="ConsPlusNormal"/>
            </w:pPr>
            <w:r>
              <w:t>61 "ИНН" получателя</w:t>
            </w:r>
          </w:p>
        </w:tc>
        <w:tc>
          <w:tcPr>
            <w:tcW w:w="2267" w:type="dxa"/>
          </w:tcPr>
          <w:p w:rsidR="00D51C33" w:rsidRDefault="00D51C33">
            <w:pPr>
              <w:pStyle w:val="ConsPlusNormal"/>
            </w:pPr>
            <w:r>
              <w:t>12.5 "ИНН", "ИНН" получателя</w:t>
            </w:r>
          </w:p>
        </w:tc>
        <w:tc>
          <w:tcPr>
            <w:tcW w:w="6803" w:type="dxa"/>
          </w:tcPr>
          <w:p w:rsidR="00D51C33" w:rsidRDefault="00D51C33">
            <w:pPr>
              <w:pStyle w:val="ConsPlusNormal"/>
              <w:ind w:firstLine="283"/>
              <w:jc w:val="both"/>
            </w:pPr>
            <w:r>
              <w:t>Указывается ИНН получателя денежных средств в соответствии со свидетельством о постановке на учет в налоговом органе. Значение реквизита состоит из 10 знаков (цифр), при этом первый и второй знаки (цифры) не могут одновременно принимать значение ноль ("0").</w:t>
            </w:r>
          </w:p>
        </w:tc>
      </w:tr>
      <w:tr w:rsidR="00D51C33">
        <w:tc>
          <w:tcPr>
            <w:tcW w:w="566" w:type="dxa"/>
          </w:tcPr>
          <w:p w:rsidR="00D51C33" w:rsidRDefault="00D51C33">
            <w:pPr>
              <w:pStyle w:val="ConsPlusNormal"/>
            </w:pPr>
            <w:r>
              <w:t>14.</w:t>
            </w:r>
          </w:p>
        </w:tc>
        <w:tc>
          <w:tcPr>
            <w:tcW w:w="1984" w:type="dxa"/>
          </w:tcPr>
          <w:p w:rsidR="00D51C33" w:rsidRDefault="00D51C33">
            <w:pPr>
              <w:pStyle w:val="ConsPlusNormal"/>
            </w:pPr>
            <w:r>
              <w:t>КПП получателя</w:t>
            </w:r>
          </w:p>
        </w:tc>
        <w:tc>
          <w:tcPr>
            <w:tcW w:w="1984" w:type="dxa"/>
          </w:tcPr>
          <w:p w:rsidR="00D51C33" w:rsidRDefault="00D51C33">
            <w:pPr>
              <w:pStyle w:val="ConsPlusNormal"/>
            </w:pPr>
            <w:r>
              <w:t>103</w:t>
            </w:r>
          </w:p>
        </w:tc>
        <w:tc>
          <w:tcPr>
            <w:tcW w:w="2267" w:type="dxa"/>
          </w:tcPr>
          <w:p w:rsidR="00D51C33" w:rsidRDefault="00D51C33">
            <w:pPr>
              <w:pStyle w:val="ConsPlusNormal"/>
            </w:pPr>
            <w:r>
              <w:t>103.1, "КПП" получателя</w:t>
            </w:r>
          </w:p>
        </w:tc>
        <w:tc>
          <w:tcPr>
            <w:tcW w:w="6803" w:type="dxa"/>
          </w:tcPr>
          <w:p w:rsidR="00D51C33" w:rsidRDefault="00D51C33">
            <w:pPr>
              <w:pStyle w:val="ConsPlusNormal"/>
              <w:ind w:firstLine="283"/>
              <w:jc w:val="both"/>
            </w:pPr>
            <w:r>
              <w:t>Указывается КПП получателя денежных средств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p w:rsidR="00D51C33" w:rsidRDefault="00D51C33">
            <w:pPr>
              <w:pStyle w:val="ConsPlusNormal"/>
              <w:ind w:firstLine="283"/>
              <w:jc w:val="both"/>
            </w:pPr>
            <w:r>
              <w:t>Значение реквизита состоит из 9 знаков (цифр), при этом первый и второй знаки (цифры) не могут одновременно принимать значение ноль ("0").</w:t>
            </w:r>
          </w:p>
        </w:tc>
      </w:tr>
      <w:tr w:rsidR="00D51C33">
        <w:tc>
          <w:tcPr>
            <w:tcW w:w="13604" w:type="dxa"/>
            <w:gridSpan w:val="5"/>
          </w:tcPr>
          <w:p w:rsidR="00D51C33" w:rsidRDefault="00D51C33">
            <w:pPr>
              <w:pStyle w:val="ConsPlusNormal"/>
              <w:jc w:val="both"/>
              <w:outlineLvl w:val="1"/>
            </w:pPr>
            <w:r>
              <w:t>Реквизиты фактического получателя средств</w:t>
            </w:r>
          </w:p>
        </w:tc>
      </w:tr>
      <w:tr w:rsidR="00D51C33">
        <w:tc>
          <w:tcPr>
            <w:tcW w:w="566" w:type="dxa"/>
          </w:tcPr>
          <w:p w:rsidR="00D51C33" w:rsidRDefault="00D51C33">
            <w:pPr>
              <w:pStyle w:val="ConsPlusNormal"/>
            </w:pPr>
            <w:bookmarkStart w:id="12" w:name="P256"/>
            <w:bookmarkEnd w:id="12"/>
            <w:r>
              <w:t>15.</w:t>
            </w:r>
          </w:p>
        </w:tc>
        <w:tc>
          <w:tcPr>
            <w:tcW w:w="1984" w:type="dxa"/>
          </w:tcPr>
          <w:p w:rsidR="00D51C33" w:rsidRDefault="00D51C33">
            <w:pPr>
              <w:pStyle w:val="ConsPlusNormal"/>
            </w:pPr>
            <w:r>
              <w:t>Фактический получатель &lt;2&gt;</w:t>
            </w:r>
          </w:p>
        </w:tc>
        <w:tc>
          <w:tcPr>
            <w:tcW w:w="1984" w:type="dxa"/>
          </w:tcPr>
          <w:p w:rsidR="00D51C33" w:rsidRDefault="00D51C33">
            <w:pPr>
              <w:pStyle w:val="ConsPlusNormal"/>
            </w:pPr>
            <w:r>
              <w:t>16 "Получатель"</w:t>
            </w:r>
          </w:p>
        </w:tc>
        <w:tc>
          <w:tcPr>
            <w:tcW w:w="2267" w:type="dxa"/>
          </w:tcPr>
          <w:p w:rsidR="00D51C33" w:rsidRDefault="00D51C33">
            <w:pPr>
              <w:pStyle w:val="ConsPlusNormal"/>
            </w:pPr>
            <w:r>
              <w:t>13.1 "Фактический получатель", "Фактический получатель"</w:t>
            </w:r>
          </w:p>
        </w:tc>
        <w:tc>
          <w:tcPr>
            <w:tcW w:w="6803" w:type="dxa"/>
          </w:tcPr>
          <w:p w:rsidR="00D51C33" w:rsidRDefault="00D51C33">
            <w:pPr>
              <w:pStyle w:val="ConsPlusNormal"/>
              <w:ind w:firstLine="283"/>
              <w:jc w:val="both"/>
            </w:pPr>
            <w:r>
              <w:t>Указывается наименование организации, которой фактически должны быть уплачены денежные средства.</w:t>
            </w:r>
          </w:p>
          <w:p w:rsidR="00D51C33" w:rsidRDefault="00D51C33">
            <w:pPr>
              <w:pStyle w:val="ConsPlusNormal"/>
              <w:ind w:firstLine="283"/>
              <w:jc w:val="both"/>
            </w:pPr>
            <w:r>
              <w:t>В случае перевода денежных средств на банковский счет реквизит не заполняется.</w:t>
            </w:r>
          </w:p>
        </w:tc>
      </w:tr>
      <w:tr w:rsidR="00D51C33">
        <w:tc>
          <w:tcPr>
            <w:tcW w:w="566" w:type="dxa"/>
          </w:tcPr>
          <w:p w:rsidR="00D51C33" w:rsidRDefault="00D51C33">
            <w:pPr>
              <w:pStyle w:val="ConsPlusNormal"/>
            </w:pPr>
            <w:r>
              <w:t>16.</w:t>
            </w:r>
          </w:p>
        </w:tc>
        <w:tc>
          <w:tcPr>
            <w:tcW w:w="1984" w:type="dxa"/>
          </w:tcPr>
          <w:p w:rsidR="00D51C33" w:rsidRDefault="00D51C33">
            <w:pPr>
              <w:pStyle w:val="ConsPlusNormal"/>
            </w:pPr>
            <w:r>
              <w:t>ИНН фактического получателя</w:t>
            </w:r>
          </w:p>
        </w:tc>
        <w:tc>
          <w:tcPr>
            <w:tcW w:w="1984" w:type="dxa"/>
          </w:tcPr>
          <w:p w:rsidR="00D51C33" w:rsidRDefault="00D51C33">
            <w:pPr>
              <w:pStyle w:val="ConsPlusNormal"/>
            </w:pPr>
            <w:r>
              <w:t>61 "ИНН" получателя средств</w:t>
            </w:r>
          </w:p>
        </w:tc>
        <w:tc>
          <w:tcPr>
            <w:tcW w:w="2267" w:type="dxa"/>
          </w:tcPr>
          <w:p w:rsidR="00D51C33" w:rsidRDefault="00D51C33">
            <w:pPr>
              <w:pStyle w:val="ConsPlusNormal"/>
            </w:pPr>
            <w:r>
              <w:t>13.2 "ИНН", "ИНН" фактического получателя</w:t>
            </w:r>
          </w:p>
        </w:tc>
        <w:tc>
          <w:tcPr>
            <w:tcW w:w="6803" w:type="dxa"/>
          </w:tcPr>
          <w:p w:rsidR="00D51C33" w:rsidRDefault="00D51C33">
            <w:pPr>
              <w:pStyle w:val="ConsPlusNormal"/>
              <w:ind w:firstLine="283"/>
              <w:jc w:val="both"/>
            </w:pPr>
            <w:r>
              <w:t>Указывается ИНН фактического получателя денежных средств в соответствии со свидетельством о постановке на учет в налоговом органе при перечислении денежных средств на лицевой счет организации (фактический получатель), открытый в финансовом органе или органе управления государственным внебюджетным фондом.</w:t>
            </w:r>
          </w:p>
          <w:p w:rsidR="00D51C33" w:rsidRDefault="00D51C33">
            <w:pPr>
              <w:pStyle w:val="ConsPlusNormal"/>
              <w:ind w:firstLine="283"/>
              <w:jc w:val="both"/>
            </w:pPr>
            <w:r>
              <w:t>Значение реквизита состоит из 10 знаков (цифр), при этом первый и второй знаки (цифры) не могут одновременно принимать значение ноль ("0").</w:t>
            </w:r>
          </w:p>
        </w:tc>
      </w:tr>
      <w:tr w:rsidR="00D51C33">
        <w:tc>
          <w:tcPr>
            <w:tcW w:w="566" w:type="dxa"/>
          </w:tcPr>
          <w:p w:rsidR="00D51C33" w:rsidRDefault="00D51C33">
            <w:pPr>
              <w:pStyle w:val="ConsPlusNormal"/>
            </w:pPr>
            <w:r>
              <w:t>17.</w:t>
            </w:r>
          </w:p>
        </w:tc>
        <w:tc>
          <w:tcPr>
            <w:tcW w:w="1984" w:type="dxa"/>
          </w:tcPr>
          <w:p w:rsidR="00D51C33" w:rsidRDefault="00D51C33">
            <w:pPr>
              <w:pStyle w:val="ConsPlusNormal"/>
            </w:pPr>
            <w:r>
              <w:t>КПП фактического получателя</w:t>
            </w:r>
          </w:p>
        </w:tc>
        <w:tc>
          <w:tcPr>
            <w:tcW w:w="1984" w:type="dxa"/>
          </w:tcPr>
          <w:p w:rsidR="00D51C33" w:rsidRDefault="00D51C33">
            <w:pPr>
              <w:pStyle w:val="ConsPlusNormal"/>
            </w:pPr>
            <w:r>
              <w:t>103</w:t>
            </w:r>
          </w:p>
        </w:tc>
        <w:tc>
          <w:tcPr>
            <w:tcW w:w="2267" w:type="dxa"/>
          </w:tcPr>
          <w:p w:rsidR="00D51C33" w:rsidRDefault="00D51C33">
            <w:pPr>
              <w:pStyle w:val="ConsPlusNormal"/>
            </w:pPr>
            <w:r>
              <w:t>103.2, "КПП" фактического получателя</w:t>
            </w:r>
          </w:p>
        </w:tc>
        <w:tc>
          <w:tcPr>
            <w:tcW w:w="6803" w:type="dxa"/>
          </w:tcPr>
          <w:p w:rsidR="00D51C33" w:rsidRDefault="00D51C33">
            <w:pPr>
              <w:pStyle w:val="ConsPlusNormal"/>
              <w:ind w:firstLine="283"/>
              <w:jc w:val="both"/>
            </w:pPr>
            <w:r>
              <w:t xml:space="preserve">Указывается КПП фактического получателя денежных средств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w:t>
            </w:r>
            <w:r>
              <w:lastRenderedPageBreak/>
              <w:t>налогоплательщиков; при перечислении денежных средств на лицевой счет организации (фактического получателя), открытый в финансовом органе или органе управления государственным внебюджетным фондом, указывается КПП фактического получателя.</w:t>
            </w:r>
          </w:p>
          <w:p w:rsidR="00D51C33" w:rsidRDefault="00D51C33">
            <w:pPr>
              <w:pStyle w:val="ConsPlusNormal"/>
              <w:ind w:firstLine="283"/>
              <w:jc w:val="both"/>
            </w:pPr>
            <w:r>
              <w:t>Значение реквизита состоит из 9 знаков (цифр), при этом первый и второй знаки (цифры) не могут одновременно принимать значение ноль ("0").</w:t>
            </w:r>
          </w:p>
        </w:tc>
      </w:tr>
      <w:tr w:rsidR="00D51C33">
        <w:tc>
          <w:tcPr>
            <w:tcW w:w="13604" w:type="dxa"/>
            <w:gridSpan w:val="5"/>
          </w:tcPr>
          <w:p w:rsidR="00D51C33" w:rsidRDefault="00D51C33">
            <w:pPr>
              <w:pStyle w:val="ConsPlusNormal"/>
              <w:jc w:val="both"/>
              <w:outlineLvl w:val="1"/>
            </w:pPr>
            <w:r>
              <w:lastRenderedPageBreak/>
              <w:t>Реквизиты платежа</w:t>
            </w:r>
          </w:p>
        </w:tc>
      </w:tr>
      <w:tr w:rsidR="00D51C33">
        <w:tc>
          <w:tcPr>
            <w:tcW w:w="566" w:type="dxa"/>
          </w:tcPr>
          <w:p w:rsidR="00D51C33" w:rsidRDefault="00D51C33">
            <w:pPr>
              <w:pStyle w:val="ConsPlusNormal"/>
            </w:pPr>
            <w:bookmarkStart w:id="13" w:name="P275"/>
            <w:bookmarkEnd w:id="13"/>
            <w:r>
              <w:t>18.</w:t>
            </w:r>
          </w:p>
        </w:tc>
        <w:tc>
          <w:tcPr>
            <w:tcW w:w="1984" w:type="dxa"/>
          </w:tcPr>
          <w:p w:rsidR="00D51C33" w:rsidRDefault="00D51C33">
            <w:pPr>
              <w:pStyle w:val="ConsPlusNormal"/>
            </w:pPr>
            <w:r>
              <w:t>УИН</w:t>
            </w:r>
          </w:p>
        </w:tc>
        <w:tc>
          <w:tcPr>
            <w:tcW w:w="1984" w:type="dxa"/>
          </w:tcPr>
          <w:p w:rsidR="00D51C33" w:rsidRDefault="00D51C33">
            <w:pPr>
              <w:pStyle w:val="ConsPlusNormal"/>
            </w:pPr>
            <w:r>
              <w:t>22 "Код"</w:t>
            </w:r>
          </w:p>
        </w:tc>
        <w:tc>
          <w:tcPr>
            <w:tcW w:w="2267" w:type="dxa"/>
          </w:tcPr>
          <w:p w:rsidR="00D51C33" w:rsidRDefault="00D51C33">
            <w:pPr>
              <w:pStyle w:val="ConsPlusNormal"/>
            </w:pPr>
            <w:r>
              <w:t>15.7.3 "Значение идентификатора платежа", "УИН"</w:t>
            </w:r>
          </w:p>
        </w:tc>
        <w:tc>
          <w:tcPr>
            <w:tcW w:w="6803" w:type="dxa"/>
          </w:tcPr>
          <w:p w:rsidR="00D51C33" w:rsidRDefault="00D51C33">
            <w:pPr>
              <w:pStyle w:val="ConsPlusNormal"/>
              <w:ind w:firstLine="283"/>
              <w:jc w:val="both"/>
            </w:pPr>
            <w:r>
              <w:t>Указывается уникальный идентификатор начисления (далее - УИН), состоящий из 20 или 25 знаков.</w:t>
            </w:r>
          </w:p>
          <w:p w:rsidR="00D51C33" w:rsidRDefault="00D51C33">
            <w:pPr>
              <w:pStyle w:val="ConsPlusNormal"/>
              <w:ind w:firstLine="283"/>
              <w:jc w:val="both"/>
            </w:pPr>
            <w:r>
              <w:t>Все знаки УИН одновременно не могут принимать значение ноль ("0").</w:t>
            </w:r>
          </w:p>
          <w:p w:rsidR="00D51C33" w:rsidRDefault="00D51C33">
            <w:pPr>
              <w:pStyle w:val="ConsPlusNormal"/>
              <w:ind w:firstLine="283"/>
              <w:jc w:val="both"/>
            </w:pPr>
            <w:r>
              <w:t>В случае если УИН не присвоен получателем средств, указывается значение ноль ("0").</w:t>
            </w:r>
          </w:p>
          <w:p w:rsidR="00D51C33" w:rsidRDefault="00D51C33">
            <w:pPr>
              <w:pStyle w:val="ConsPlusNormal"/>
              <w:ind w:firstLine="283"/>
              <w:jc w:val="both"/>
            </w:pPr>
            <w:r>
              <w:t xml:space="preserve">Проверка значения УИН осуществляется в соответствии с </w:t>
            </w:r>
            <w:hyperlink w:anchor="P400">
              <w:r>
                <w:rPr>
                  <w:color w:val="0000FF"/>
                </w:rPr>
                <w:t>пунктом 10</w:t>
              </w:r>
            </w:hyperlink>
            <w:r>
              <w:t xml:space="preserve"> Правил.</w:t>
            </w:r>
          </w:p>
          <w:p w:rsidR="00D51C33" w:rsidRDefault="00D51C33">
            <w:pPr>
              <w:pStyle w:val="ConsPlusNormal"/>
              <w:ind w:firstLine="283"/>
              <w:jc w:val="both"/>
            </w:pPr>
            <w:r>
              <w:t>В платежном распоряжении в случае указания УИН указывается значение "УИП3" в реквизите 15.6.3 "Тип идентификатора платежа".</w:t>
            </w:r>
          </w:p>
        </w:tc>
      </w:tr>
      <w:tr w:rsidR="00D51C33">
        <w:tc>
          <w:tcPr>
            <w:tcW w:w="566" w:type="dxa"/>
          </w:tcPr>
          <w:p w:rsidR="00D51C33" w:rsidRDefault="00D51C33">
            <w:pPr>
              <w:pStyle w:val="ConsPlusNormal"/>
            </w:pPr>
            <w:bookmarkStart w:id="14" w:name="P284"/>
            <w:bookmarkEnd w:id="14"/>
            <w:r>
              <w:t>19.</w:t>
            </w:r>
          </w:p>
        </w:tc>
        <w:tc>
          <w:tcPr>
            <w:tcW w:w="1984" w:type="dxa"/>
          </w:tcPr>
          <w:p w:rsidR="00D51C33" w:rsidRDefault="00D51C33">
            <w:pPr>
              <w:pStyle w:val="ConsPlusNormal"/>
            </w:pPr>
            <w:r>
              <w:t>КБК</w:t>
            </w:r>
          </w:p>
        </w:tc>
        <w:tc>
          <w:tcPr>
            <w:tcW w:w="1984" w:type="dxa"/>
          </w:tcPr>
          <w:p w:rsidR="00D51C33" w:rsidRDefault="00D51C33">
            <w:pPr>
              <w:pStyle w:val="ConsPlusNormal"/>
            </w:pPr>
            <w:r>
              <w:t>104</w:t>
            </w:r>
          </w:p>
        </w:tc>
        <w:tc>
          <w:tcPr>
            <w:tcW w:w="2267" w:type="dxa"/>
          </w:tcPr>
          <w:p w:rsidR="00D51C33" w:rsidRDefault="00D51C33">
            <w:pPr>
              <w:pStyle w:val="ConsPlusNormal"/>
            </w:pPr>
            <w:r>
              <w:t>104.1, "КБК"</w:t>
            </w:r>
          </w:p>
        </w:tc>
        <w:tc>
          <w:tcPr>
            <w:tcW w:w="6803" w:type="dxa"/>
          </w:tcPr>
          <w:p w:rsidR="00D51C33" w:rsidRDefault="00D51C33">
            <w:pPr>
              <w:pStyle w:val="ConsPlusNormal"/>
              <w:ind w:firstLine="283"/>
              <w:jc w:val="both"/>
            </w:pPr>
            <w:r>
              <w:t>Указывается код бюджетной классификации Российской Федерации (далее - КБК) в соответствии с законодательством Российской Федерации, состоящий из 20 знаков (цифр), при этом все знаки КБК одновременно не могут принимать значение ноль ("0").</w:t>
            </w:r>
          </w:p>
          <w:p w:rsidR="00D51C33" w:rsidRDefault="00D51C33">
            <w:pPr>
              <w:pStyle w:val="ConsPlusNormal"/>
              <w:ind w:firstLine="283"/>
              <w:jc w:val="both"/>
            </w:pPr>
            <w:r>
              <w:t xml:space="preserve">При отсутствии КБК указывается значение ноль ("0"), за исключением случаев составления распоряжения клиента о переводе денежных средств в уплату платежей, являющихся источниками формирования доходов бюджетов бюджетной системы Российской Федерации, на банковские счета, входящие в состав единого казначейского счета, открытые территориальным органам Федерального казначейства в подразделениях Центрального банка Российской Федерации, с указанием в распоряжении клиента казначейского счета для осуществления и отражения операций по </w:t>
            </w:r>
            <w:r>
              <w:lastRenderedPageBreak/>
              <w:t>учету и распределению поступлений, в первых пяти знаках которого указано значение "03100".</w:t>
            </w:r>
          </w:p>
        </w:tc>
      </w:tr>
      <w:tr w:rsidR="00D51C33">
        <w:tc>
          <w:tcPr>
            <w:tcW w:w="566" w:type="dxa"/>
          </w:tcPr>
          <w:p w:rsidR="00D51C33" w:rsidRDefault="00D51C33">
            <w:pPr>
              <w:pStyle w:val="ConsPlusNormal"/>
            </w:pPr>
            <w:bookmarkStart w:id="15" w:name="P290"/>
            <w:bookmarkEnd w:id="15"/>
            <w:r>
              <w:lastRenderedPageBreak/>
              <w:t>20.</w:t>
            </w:r>
          </w:p>
        </w:tc>
        <w:tc>
          <w:tcPr>
            <w:tcW w:w="1984" w:type="dxa"/>
          </w:tcPr>
          <w:p w:rsidR="00D51C33" w:rsidRDefault="00D51C33">
            <w:pPr>
              <w:pStyle w:val="ConsPlusNormal"/>
            </w:pPr>
            <w:hyperlink r:id="rId15">
              <w:r>
                <w:rPr>
                  <w:color w:val="0000FF"/>
                </w:rPr>
                <w:t>ОКТМО</w:t>
              </w:r>
            </w:hyperlink>
          </w:p>
        </w:tc>
        <w:tc>
          <w:tcPr>
            <w:tcW w:w="1984" w:type="dxa"/>
          </w:tcPr>
          <w:p w:rsidR="00D51C33" w:rsidRDefault="00D51C33">
            <w:pPr>
              <w:pStyle w:val="ConsPlusNormal"/>
            </w:pPr>
            <w:r>
              <w:t>105</w:t>
            </w:r>
          </w:p>
        </w:tc>
        <w:tc>
          <w:tcPr>
            <w:tcW w:w="2267" w:type="dxa"/>
          </w:tcPr>
          <w:p w:rsidR="00D51C33" w:rsidRDefault="00D51C33">
            <w:pPr>
              <w:pStyle w:val="ConsPlusNormal"/>
            </w:pPr>
            <w:r>
              <w:t>105.1, "ОКТМО"</w:t>
            </w:r>
          </w:p>
        </w:tc>
        <w:tc>
          <w:tcPr>
            <w:tcW w:w="6803" w:type="dxa"/>
          </w:tcPr>
          <w:p w:rsidR="00D51C33" w:rsidRDefault="00D51C33">
            <w:pPr>
              <w:pStyle w:val="ConsPlusNormal"/>
              <w:ind w:firstLine="283"/>
              <w:jc w:val="both"/>
            </w:pPr>
            <w:r>
              <w:t xml:space="preserve">Указывается значение кода, присвоенного территории муниципального образования (межселенной территории) в соответствии с Общероссийским </w:t>
            </w:r>
            <w:hyperlink r:id="rId16">
              <w:r>
                <w:rPr>
                  <w:color w:val="0000FF"/>
                </w:rPr>
                <w:t>классификатором</w:t>
              </w:r>
            </w:hyperlink>
            <w:r>
              <w:t xml:space="preserve"> территорий муниципальных образований (далее - ОКТМО), состоящего из 8 знаков (цифр), при этом все знаки кода одновременно не могут принимать значение ноль ("0"), если иное не предусмотрено </w:t>
            </w:r>
            <w:hyperlink w:anchor="P356">
              <w:r>
                <w:rPr>
                  <w:color w:val="0000FF"/>
                </w:rPr>
                <w:t>Правилами</w:t>
              </w:r>
            </w:hyperlink>
            <w:r>
              <w:t>.</w:t>
            </w:r>
          </w:p>
          <w:p w:rsidR="00D51C33" w:rsidRDefault="00D51C33">
            <w:pPr>
              <w:pStyle w:val="ConsPlusNormal"/>
              <w:ind w:firstLine="283"/>
              <w:jc w:val="both"/>
            </w:pPr>
            <w:r>
              <w:t xml:space="preserve">При отсутствии </w:t>
            </w:r>
            <w:hyperlink r:id="rId17">
              <w:r>
                <w:rPr>
                  <w:color w:val="0000FF"/>
                </w:rPr>
                <w:t>ОКТМО</w:t>
              </w:r>
            </w:hyperlink>
            <w:r>
              <w:t xml:space="preserve"> указывается значение ноль ("0").</w:t>
            </w:r>
          </w:p>
        </w:tc>
      </w:tr>
      <w:tr w:rsidR="00D51C33">
        <w:tc>
          <w:tcPr>
            <w:tcW w:w="566" w:type="dxa"/>
          </w:tcPr>
          <w:p w:rsidR="00D51C33" w:rsidRDefault="00D51C33">
            <w:pPr>
              <w:pStyle w:val="ConsPlusNormal"/>
            </w:pPr>
            <w:bookmarkStart w:id="16" w:name="P296"/>
            <w:bookmarkEnd w:id="16"/>
            <w:r>
              <w:t>21.</w:t>
            </w:r>
          </w:p>
        </w:tc>
        <w:tc>
          <w:tcPr>
            <w:tcW w:w="1984" w:type="dxa"/>
          </w:tcPr>
          <w:p w:rsidR="00D51C33" w:rsidRDefault="00D51C33">
            <w:pPr>
              <w:pStyle w:val="ConsPlusNormal"/>
            </w:pPr>
            <w:r>
              <w:t>Основание платежа</w:t>
            </w:r>
          </w:p>
        </w:tc>
        <w:tc>
          <w:tcPr>
            <w:tcW w:w="1984" w:type="dxa"/>
          </w:tcPr>
          <w:p w:rsidR="00D51C33" w:rsidRDefault="00D51C33">
            <w:pPr>
              <w:pStyle w:val="ConsPlusNormal"/>
            </w:pPr>
            <w:r>
              <w:t>106</w:t>
            </w:r>
          </w:p>
        </w:tc>
        <w:tc>
          <w:tcPr>
            <w:tcW w:w="2267" w:type="dxa"/>
          </w:tcPr>
          <w:p w:rsidR="00D51C33" w:rsidRDefault="00D51C33">
            <w:pPr>
              <w:pStyle w:val="ConsPlusNormal"/>
            </w:pPr>
            <w:r>
              <w:t>106.1, "Основание платежа"</w:t>
            </w:r>
          </w:p>
        </w:tc>
        <w:tc>
          <w:tcPr>
            <w:tcW w:w="6803" w:type="dxa"/>
          </w:tcPr>
          <w:p w:rsidR="00D51C33" w:rsidRDefault="00D51C33">
            <w:pPr>
              <w:pStyle w:val="ConsPlusNormal"/>
              <w:ind w:firstLine="283"/>
              <w:jc w:val="both"/>
            </w:pPr>
            <w:r>
              <w:t xml:space="preserve">Указывается значение основания платежа в соответствии с </w:t>
            </w:r>
            <w:hyperlink w:anchor="P699">
              <w:r>
                <w:rPr>
                  <w:color w:val="0000FF"/>
                </w:rPr>
                <w:t>пунктом 49</w:t>
              </w:r>
            </w:hyperlink>
            <w:r>
              <w:t xml:space="preserve"> Правил.</w:t>
            </w:r>
          </w:p>
          <w:p w:rsidR="00D51C33" w:rsidRDefault="00D51C33">
            <w:pPr>
              <w:pStyle w:val="ConsPlusNormal"/>
              <w:ind w:firstLine="283"/>
              <w:jc w:val="both"/>
            </w:pPr>
            <w:r>
              <w:t>При отсутствии основания платежа указывается значение ноль ("0").</w:t>
            </w:r>
          </w:p>
        </w:tc>
      </w:tr>
      <w:tr w:rsidR="00D51C33">
        <w:tc>
          <w:tcPr>
            <w:tcW w:w="566" w:type="dxa"/>
          </w:tcPr>
          <w:p w:rsidR="00D51C33" w:rsidRDefault="00D51C33">
            <w:pPr>
              <w:pStyle w:val="ConsPlusNormal"/>
            </w:pPr>
            <w:r>
              <w:t>22.</w:t>
            </w:r>
          </w:p>
        </w:tc>
        <w:tc>
          <w:tcPr>
            <w:tcW w:w="1984" w:type="dxa"/>
          </w:tcPr>
          <w:p w:rsidR="00D51C33" w:rsidRDefault="00D51C33">
            <w:pPr>
              <w:pStyle w:val="ConsPlusNormal"/>
            </w:pPr>
            <w:r>
              <w:t>Документ - основание платежа</w:t>
            </w:r>
          </w:p>
        </w:tc>
        <w:tc>
          <w:tcPr>
            <w:tcW w:w="1984" w:type="dxa"/>
          </w:tcPr>
          <w:p w:rsidR="00D51C33" w:rsidRDefault="00D51C33">
            <w:pPr>
              <w:pStyle w:val="ConsPlusNormal"/>
            </w:pPr>
            <w:r>
              <w:t>108</w:t>
            </w:r>
          </w:p>
        </w:tc>
        <w:tc>
          <w:tcPr>
            <w:tcW w:w="2267" w:type="dxa"/>
          </w:tcPr>
          <w:p w:rsidR="00D51C33" w:rsidRDefault="00D51C33">
            <w:pPr>
              <w:pStyle w:val="ConsPlusNormal"/>
            </w:pPr>
            <w:r>
              <w:t>109.1, "Документ - основание платежа"</w:t>
            </w:r>
          </w:p>
        </w:tc>
        <w:tc>
          <w:tcPr>
            <w:tcW w:w="6803" w:type="dxa"/>
          </w:tcPr>
          <w:p w:rsidR="00D51C33" w:rsidRDefault="00D51C33">
            <w:pPr>
              <w:pStyle w:val="ConsPlusNormal"/>
              <w:ind w:firstLine="283"/>
              <w:jc w:val="both"/>
            </w:pPr>
            <w:r>
              <w:t xml:space="preserve">Указывается номер документа, являющегося основанием платежа, если иное не предусмотрено </w:t>
            </w:r>
            <w:hyperlink w:anchor="P356">
              <w:r>
                <w:rPr>
                  <w:color w:val="0000FF"/>
                </w:rPr>
                <w:t>Правилами</w:t>
              </w:r>
            </w:hyperlink>
            <w:r>
              <w:t>.</w:t>
            </w:r>
          </w:p>
          <w:p w:rsidR="00D51C33" w:rsidRDefault="00D51C33">
            <w:pPr>
              <w:pStyle w:val="ConsPlusNormal"/>
              <w:ind w:firstLine="283"/>
              <w:jc w:val="both"/>
            </w:pPr>
            <w:r>
              <w:t>При указании номера документа знак номера ("N") не проставляется.</w:t>
            </w:r>
          </w:p>
          <w:p w:rsidR="00D51C33" w:rsidRDefault="00D51C33">
            <w:pPr>
              <w:pStyle w:val="ConsPlusNormal"/>
              <w:ind w:firstLine="283"/>
              <w:jc w:val="both"/>
            </w:pPr>
            <w:r>
              <w:t>При отсутствии основания платежа указывается значение ноль ("0").</w:t>
            </w:r>
          </w:p>
        </w:tc>
      </w:tr>
      <w:tr w:rsidR="00D51C33">
        <w:tc>
          <w:tcPr>
            <w:tcW w:w="566" w:type="dxa"/>
          </w:tcPr>
          <w:p w:rsidR="00D51C33" w:rsidRDefault="00D51C33">
            <w:pPr>
              <w:pStyle w:val="ConsPlusNormal"/>
            </w:pPr>
            <w:bookmarkStart w:id="17" w:name="P309"/>
            <w:bookmarkEnd w:id="17"/>
            <w:r>
              <w:t>23.</w:t>
            </w:r>
          </w:p>
        </w:tc>
        <w:tc>
          <w:tcPr>
            <w:tcW w:w="1984" w:type="dxa"/>
          </w:tcPr>
          <w:p w:rsidR="00D51C33" w:rsidRDefault="00D51C33">
            <w:pPr>
              <w:pStyle w:val="ConsPlusNormal"/>
            </w:pPr>
            <w:r>
              <w:t>Дата документа - основания платежа</w:t>
            </w:r>
          </w:p>
        </w:tc>
        <w:tc>
          <w:tcPr>
            <w:tcW w:w="1984" w:type="dxa"/>
          </w:tcPr>
          <w:p w:rsidR="00D51C33" w:rsidRDefault="00D51C33">
            <w:pPr>
              <w:pStyle w:val="ConsPlusNormal"/>
            </w:pPr>
            <w:r>
              <w:t>109</w:t>
            </w:r>
          </w:p>
        </w:tc>
        <w:tc>
          <w:tcPr>
            <w:tcW w:w="2267" w:type="dxa"/>
          </w:tcPr>
          <w:p w:rsidR="00D51C33" w:rsidRDefault="00D51C33">
            <w:pPr>
              <w:pStyle w:val="ConsPlusNormal"/>
            </w:pPr>
            <w:r>
              <w:t>110.1, "Дата"</w:t>
            </w:r>
          </w:p>
        </w:tc>
        <w:tc>
          <w:tcPr>
            <w:tcW w:w="6803" w:type="dxa"/>
          </w:tcPr>
          <w:p w:rsidR="00D51C33" w:rsidRDefault="00D51C33">
            <w:pPr>
              <w:pStyle w:val="ConsPlusNormal"/>
              <w:ind w:firstLine="283"/>
              <w:jc w:val="both"/>
            </w:pPr>
            <w:r>
              <w:t xml:space="preserve">Указывается дата документа - основания платежа, если иное не предусмотрено </w:t>
            </w:r>
            <w:hyperlink w:anchor="P356">
              <w:r>
                <w:rPr>
                  <w:color w:val="0000FF"/>
                </w:rPr>
                <w:t>Правилами</w:t>
              </w:r>
            </w:hyperlink>
            <w:r>
              <w:t>.</w:t>
            </w:r>
          </w:p>
          <w:p w:rsidR="00D51C33" w:rsidRDefault="00D51C33">
            <w:pPr>
              <w:pStyle w:val="ConsPlusNormal"/>
              <w:ind w:firstLine="283"/>
              <w:jc w:val="both"/>
            </w:pPr>
            <w:r>
              <w:t>В распоряжениях клиента на бумажном носителе указывается цифрами в формате ДД.ММ.ГГГГ, где ДД - день, ММ - месяц, ГГГГ - год.</w:t>
            </w:r>
          </w:p>
          <w:p w:rsidR="00D51C33" w:rsidRDefault="00D51C33">
            <w:pPr>
              <w:pStyle w:val="ConsPlusNormal"/>
              <w:ind w:firstLine="283"/>
              <w:jc w:val="both"/>
            </w:pPr>
            <w:r>
              <w:t>В распоряжениях клиента в электронном виде указывается цифрами (день - две цифры, месяц - две цифры, год - четыре цифры).</w:t>
            </w:r>
          </w:p>
          <w:p w:rsidR="00D51C33" w:rsidRDefault="00D51C33">
            <w:pPr>
              <w:pStyle w:val="ConsPlusNormal"/>
              <w:ind w:firstLine="283"/>
              <w:jc w:val="both"/>
            </w:pPr>
            <w:r>
              <w:t>При отсутствии основания платежа указывается значение ноль ("0")</w:t>
            </w:r>
          </w:p>
        </w:tc>
      </w:tr>
      <w:tr w:rsidR="00D51C33">
        <w:tc>
          <w:tcPr>
            <w:tcW w:w="566" w:type="dxa"/>
          </w:tcPr>
          <w:p w:rsidR="00D51C33" w:rsidRDefault="00D51C33">
            <w:pPr>
              <w:pStyle w:val="ConsPlusNormal"/>
            </w:pPr>
            <w:bookmarkStart w:id="18" w:name="P317"/>
            <w:bookmarkEnd w:id="18"/>
            <w:r>
              <w:t>24.</w:t>
            </w:r>
          </w:p>
        </w:tc>
        <w:tc>
          <w:tcPr>
            <w:tcW w:w="1984" w:type="dxa"/>
          </w:tcPr>
          <w:p w:rsidR="00D51C33" w:rsidRDefault="00D51C33">
            <w:pPr>
              <w:pStyle w:val="ConsPlusNormal"/>
            </w:pPr>
            <w:r>
              <w:t>Код таможенного органа</w:t>
            </w:r>
          </w:p>
        </w:tc>
        <w:tc>
          <w:tcPr>
            <w:tcW w:w="1984" w:type="dxa"/>
          </w:tcPr>
          <w:p w:rsidR="00D51C33" w:rsidRDefault="00D51C33">
            <w:pPr>
              <w:pStyle w:val="ConsPlusNormal"/>
            </w:pPr>
            <w:r>
              <w:t>107</w:t>
            </w:r>
          </w:p>
        </w:tc>
        <w:tc>
          <w:tcPr>
            <w:tcW w:w="2267" w:type="dxa"/>
          </w:tcPr>
          <w:p w:rsidR="00D51C33" w:rsidRDefault="00D51C33">
            <w:pPr>
              <w:pStyle w:val="ConsPlusNormal"/>
            </w:pPr>
            <w:r>
              <w:t>108.1, "Код таможенного органа"</w:t>
            </w:r>
          </w:p>
        </w:tc>
        <w:tc>
          <w:tcPr>
            <w:tcW w:w="6803" w:type="dxa"/>
          </w:tcPr>
          <w:p w:rsidR="00D51C33" w:rsidRDefault="00D51C33">
            <w:pPr>
              <w:pStyle w:val="ConsPlusNormal"/>
              <w:ind w:firstLine="283"/>
              <w:jc w:val="both"/>
            </w:pPr>
            <w:r>
              <w:t>Указывается код таможенного органа, который идентифицирует таможенный орган, для которого предназначается платеж.</w:t>
            </w:r>
          </w:p>
          <w:p w:rsidR="00D51C33" w:rsidRDefault="00D51C33">
            <w:pPr>
              <w:pStyle w:val="ConsPlusNormal"/>
              <w:ind w:firstLine="283"/>
              <w:jc w:val="both"/>
            </w:pPr>
            <w:r>
              <w:lastRenderedPageBreak/>
              <w:t>Значение кода таможенного органа состоит из 8 знаков (цифр), при этом все знаки кода таможенного органа одновременно не могут принимать значение ноль ("0").</w:t>
            </w:r>
          </w:p>
          <w:p w:rsidR="00D51C33" w:rsidRDefault="00D51C33">
            <w:pPr>
              <w:pStyle w:val="ConsPlusNormal"/>
              <w:ind w:firstLine="283"/>
              <w:jc w:val="both"/>
            </w:pPr>
            <w:r>
              <w:t>При отсутствии кода таможенного органа указывается значение ноль ("0").</w:t>
            </w:r>
          </w:p>
        </w:tc>
      </w:tr>
      <w:tr w:rsidR="00D51C33">
        <w:tc>
          <w:tcPr>
            <w:tcW w:w="566" w:type="dxa"/>
          </w:tcPr>
          <w:p w:rsidR="00D51C33" w:rsidRDefault="00D51C33">
            <w:pPr>
              <w:pStyle w:val="ConsPlusNormal"/>
            </w:pPr>
            <w:r>
              <w:lastRenderedPageBreak/>
              <w:t>25.</w:t>
            </w:r>
          </w:p>
        </w:tc>
        <w:tc>
          <w:tcPr>
            <w:tcW w:w="1984" w:type="dxa"/>
          </w:tcPr>
          <w:p w:rsidR="00D51C33" w:rsidRDefault="00D51C33">
            <w:pPr>
              <w:pStyle w:val="ConsPlusNormal"/>
            </w:pPr>
            <w:r>
              <w:t>Код</w:t>
            </w:r>
          </w:p>
        </w:tc>
        <w:tc>
          <w:tcPr>
            <w:tcW w:w="1984" w:type="dxa"/>
          </w:tcPr>
          <w:p w:rsidR="00D51C33" w:rsidRDefault="00D51C33">
            <w:pPr>
              <w:pStyle w:val="ConsPlusNormal"/>
            </w:pPr>
            <w:r>
              <w:t>22 "Код"</w:t>
            </w:r>
          </w:p>
        </w:tc>
        <w:tc>
          <w:tcPr>
            <w:tcW w:w="2267" w:type="dxa"/>
          </w:tcPr>
          <w:p w:rsidR="00D51C33" w:rsidRDefault="00D51C33">
            <w:pPr>
              <w:pStyle w:val="ConsPlusNormal"/>
            </w:pPr>
            <w:r>
              <w:t>15.7.4 "Значение идентификатора платежа", "Код"</w:t>
            </w:r>
          </w:p>
        </w:tc>
        <w:tc>
          <w:tcPr>
            <w:tcW w:w="6803" w:type="dxa"/>
          </w:tcPr>
          <w:p w:rsidR="00D51C33" w:rsidRDefault="00D51C33">
            <w:pPr>
              <w:pStyle w:val="ConsPlusNormal"/>
              <w:ind w:firstLine="283"/>
              <w:jc w:val="both"/>
            </w:pPr>
            <w:r>
              <w:t xml:space="preserve">Указывается код в соответствии с порядком, установленным Министерством финансов Российской Федерации в соответствии с </w:t>
            </w:r>
            <w:hyperlink r:id="rId18">
              <w:r>
                <w:rPr>
                  <w:color w:val="0000FF"/>
                </w:rPr>
                <w:t>пунктом 4 статьи 242.17</w:t>
              </w:r>
            </w:hyperlink>
            <w:r>
              <w:t xml:space="preserve"> Бюджетного кодекса Российской Федерации.</w:t>
            </w:r>
          </w:p>
          <w:p w:rsidR="00D51C33" w:rsidRDefault="00D51C33">
            <w:pPr>
              <w:pStyle w:val="ConsPlusNormal"/>
              <w:ind w:firstLine="283"/>
              <w:jc w:val="both"/>
            </w:pPr>
            <w:r>
              <w:t>Значение кода состоит из 4 знаков, при этом все знаки одновременно не могут принимать значение ноль ("0").</w:t>
            </w:r>
          </w:p>
          <w:p w:rsidR="00D51C33" w:rsidRDefault="00D51C33">
            <w:pPr>
              <w:pStyle w:val="ConsPlusNormal"/>
              <w:ind w:firstLine="283"/>
              <w:jc w:val="both"/>
            </w:pPr>
            <w:r>
              <w:t>При отсутствии кода указывается значение ноль ("0").</w:t>
            </w:r>
          </w:p>
          <w:p w:rsidR="00D51C33" w:rsidRDefault="00D51C33">
            <w:pPr>
              <w:pStyle w:val="ConsPlusNormal"/>
              <w:ind w:firstLine="283"/>
              <w:jc w:val="both"/>
            </w:pPr>
            <w:r>
              <w:t>В платежном распоряжении в случае указания кода указывается значение "КНПА" в реквизите 15.6.4 "Тип идентификатора платежа".</w:t>
            </w:r>
          </w:p>
        </w:tc>
      </w:tr>
      <w:tr w:rsidR="00D51C33">
        <w:tc>
          <w:tcPr>
            <w:tcW w:w="566" w:type="dxa"/>
          </w:tcPr>
          <w:p w:rsidR="00D51C33" w:rsidRDefault="00D51C33">
            <w:pPr>
              <w:pStyle w:val="ConsPlusNormal"/>
            </w:pPr>
            <w:bookmarkStart w:id="19" w:name="P332"/>
            <w:bookmarkEnd w:id="19"/>
            <w:r>
              <w:t>26.</w:t>
            </w:r>
          </w:p>
        </w:tc>
        <w:tc>
          <w:tcPr>
            <w:tcW w:w="1984" w:type="dxa"/>
          </w:tcPr>
          <w:p w:rsidR="00D51C33" w:rsidRDefault="00D51C33">
            <w:pPr>
              <w:pStyle w:val="ConsPlusNormal"/>
            </w:pPr>
            <w:r>
              <w:t>Назначение платежа</w:t>
            </w:r>
          </w:p>
        </w:tc>
        <w:tc>
          <w:tcPr>
            <w:tcW w:w="1984" w:type="dxa"/>
          </w:tcPr>
          <w:p w:rsidR="00D51C33" w:rsidRDefault="00D51C33">
            <w:pPr>
              <w:pStyle w:val="ConsPlusNormal"/>
            </w:pPr>
            <w:r>
              <w:t>24 "Назначение платежа"</w:t>
            </w:r>
          </w:p>
        </w:tc>
        <w:tc>
          <w:tcPr>
            <w:tcW w:w="2267" w:type="dxa"/>
          </w:tcPr>
          <w:p w:rsidR="00D51C33" w:rsidRDefault="00D51C33">
            <w:pPr>
              <w:pStyle w:val="ConsPlusNormal"/>
            </w:pPr>
            <w:r>
              <w:t>14.1 "Назначение платежа", "Назначение платежа"</w:t>
            </w:r>
          </w:p>
        </w:tc>
        <w:tc>
          <w:tcPr>
            <w:tcW w:w="6803" w:type="dxa"/>
          </w:tcPr>
          <w:p w:rsidR="00D51C33" w:rsidRDefault="00D51C33">
            <w:pPr>
              <w:pStyle w:val="ConsPlusNormal"/>
              <w:ind w:firstLine="283"/>
              <w:jc w:val="both"/>
            </w:pPr>
            <w:r>
              <w:t xml:space="preserve">Указывается дополнительная информация, необходимая для идентификации назначения платежа, если иное не предусмотрено </w:t>
            </w:r>
            <w:hyperlink w:anchor="P356">
              <w:r>
                <w:rPr>
                  <w:color w:val="0000FF"/>
                </w:rPr>
                <w:t>Правилами</w:t>
              </w:r>
            </w:hyperlink>
            <w:r>
              <w:t>.</w:t>
            </w:r>
          </w:p>
        </w:tc>
      </w:tr>
      <w:tr w:rsidR="00D51C33">
        <w:tc>
          <w:tcPr>
            <w:tcW w:w="566" w:type="dxa"/>
          </w:tcPr>
          <w:p w:rsidR="00D51C33" w:rsidRDefault="00D51C33">
            <w:pPr>
              <w:pStyle w:val="ConsPlusNormal"/>
            </w:pPr>
            <w:r>
              <w:t>27.</w:t>
            </w:r>
          </w:p>
        </w:tc>
        <w:tc>
          <w:tcPr>
            <w:tcW w:w="1984" w:type="dxa"/>
          </w:tcPr>
          <w:p w:rsidR="00D51C33" w:rsidRDefault="00D51C33">
            <w:pPr>
              <w:pStyle w:val="ConsPlusNormal"/>
            </w:pPr>
            <w:r>
              <w:t>Лицевой счет</w:t>
            </w:r>
          </w:p>
        </w:tc>
        <w:tc>
          <w:tcPr>
            <w:tcW w:w="1984" w:type="dxa"/>
          </w:tcPr>
          <w:p w:rsidR="00D51C33" w:rsidRDefault="00D51C33">
            <w:pPr>
              <w:pStyle w:val="ConsPlusNormal"/>
            </w:pPr>
            <w:r>
              <w:t>16 "Получатель"</w:t>
            </w:r>
          </w:p>
        </w:tc>
        <w:tc>
          <w:tcPr>
            <w:tcW w:w="2267" w:type="dxa"/>
          </w:tcPr>
          <w:p w:rsidR="00D51C33" w:rsidRDefault="00D51C33">
            <w:pPr>
              <w:pStyle w:val="ConsPlusNormal"/>
            </w:pPr>
            <w:r>
              <w:t>13.5 "Лицевой счет", "Лицевой счет"</w:t>
            </w:r>
          </w:p>
        </w:tc>
        <w:tc>
          <w:tcPr>
            <w:tcW w:w="6803" w:type="dxa"/>
          </w:tcPr>
          <w:p w:rsidR="00D51C33" w:rsidRDefault="00D51C33">
            <w:pPr>
              <w:pStyle w:val="ConsPlusNormal"/>
              <w:ind w:firstLine="283"/>
              <w:jc w:val="both"/>
            </w:pPr>
            <w:r>
              <w:t>Указывается лицевой счет.</w:t>
            </w:r>
          </w:p>
          <w:p w:rsidR="00D51C33" w:rsidRDefault="00D51C33">
            <w:pPr>
              <w:pStyle w:val="ConsPlusNormal"/>
              <w:ind w:firstLine="283"/>
              <w:jc w:val="both"/>
            </w:pPr>
            <w:r>
              <w:t>В платежном поручении, инкассовом поручении номер лицевого счета указывается в скобках после сокращенного наименования получателя денежных средств.</w:t>
            </w:r>
          </w:p>
        </w:tc>
      </w:tr>
    </w:tbl>
    <w:p w:rsidR="00D51C33" w:rsidRDefault="00D51C33">
      <w:pPr>
        <w:pStyle w:val="ConsPlusNormal"/>
        <w:sectPr w:rsidR="00D51C33">
          <w:pgSz w:w="16838" w:h="11905" w:orient="landscape"/>
          <w:pgMar w:top="1701" w:right="1134" w:bottom="850" w:left="1134" w:header="0" w:footer="0" w:gutter="0"/>
          <w:cols w:space="720"/>
          <w:titlePg/>
        </w:sectPr>
      </w:pPr>
    </w:p>
    <w:p w:rsidR="00D51C33" w:rsidRDefault="00D51C33">
      <w:pPr>
        <w:pStyle w:val="ConsPlusNormal"/>
        <w:ind w:firstLine="540"/>
        <w:jc w:val="both"/>
      </w:pPr>
    </w:p>
    <w:p w:rsidR="00D51C33" w:rsidRDefault="00D51C33">
      <w:pPr>
        <w:pStyle w:val="ConsPlusNormal"/>
        <w:ind w:firstLine="540"/>
        <w:jc w:val="both"/>
      </w:pPr>
      <w:r>
        <w:t>--------------------------------</w:t>
      </w:r>
    </w:p>
    <w:p w:rsidR="00D51C33" w:rsidRDefault="00D51C33">
      <w:pPr>
        <w:pStyle w:val="ConsPlusNormal"/>
        <w:spacing w:before="220"/>
        <w:ind w:firstLine="540"/>
        <w:jc w:val="both"/>
      </w:pPr>
      <w:bookmarkStart w:id="20" w:name="P345"/>
      <w:bookmarkEnd w:id="20"/>
      <w:r>
        <w:t xml:space="preserve">&lt;1&gt; </w:t>
      </w:r>
      <w:hyperlink r:id="rId19">
        <w:r>
          <w:rPr>
            <w:color w:val="0000FF"/>
          </w:rPr>
          <w:t>Пункт 2</w:t>
        </w:r>
      </w:hyperlink>
      <w:r>
        <w:t xml:space="preserve"> примечаний к Перечню и описанию реквизитов платежного распоряжения, приведенных в приложении 12 к Положению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Указаниями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jc w:val="right"/>
        <w:outlineLvl w:val="0"/>
      </w:pPr>
      <w:r>
        <w:t>Приложение N 2</w:t>
      </w:r>
    </w:p>
    <w:p w:rsidR="00D51C33" w:rsidRDefault="00D51C33">
      <w:pPr>
        <w:pStyle w:val="ConsPlusNormal"/>
        <w:jc w:val="right"/>
      </w:pPr>
      <w:r>
        <w:t>к приказу Министерства финансов</w:t>
      </w:r>
    </w:p>
    <w:p w:rsidR="00D51C33" w:rsidRDefault="00D51C33">
      <w:pPr>
        <w:pStyle w:val="ConsPlusNormal"/>
        <w:jc w:val="right"/>
      </w:pPr>
      <w:r>
        <w:t>Российской Федерации</w:t>
      </w:r>
    </w:p>
    <w:p w:rsidR="00D51C33" w:rsidRDefault="00D51C33">
      <w:pPr>
        <w:pStyle w:val="ConsPlusNormal"/>
        <w:jc w:val="right"/>
      </w:pPr>
      <w:r>
        <w:t>от 16 мая 2025 г. N 58н</w:t>
      </w:r>
    </w:p>
    <w:p w:rsidR="00D51C33" w:rsidRDefault="00D51C33">
      <w:pPr>
        <w:pStyle w:val="ConsPlusNormal"/>
        <w:ind w:firstLine="540"/>
        <w:jc w:val="both"/>
      </w:pPr>
    </w:p>
    <w:p w:rsidR="00D51C33" w:rsidRDefault="00D51C33">
      <w:pPr>
        <w:pStyle w:val="ConsPlusTitle"/>
        <w:jc w:val="center"/>
      </w:pPr>
      <w:bookmarkStart w:id="21" w:name="P356"/>
      <w:bookmarkEnd w:id="21"/>
      <w:r>
        <w:t>ПРАВИЛА</w:t>
      </w:r>
    </w:p>
    <w:p w:rsidR="00D51C33" w:rsidRDefault="00D51C33">
      <w:pPr>
        <w:pStyle w:val="ConsPlusTitle"/>
        <w:jc w:val="center"/>
      </w:pPr>
      <w:r>
        <w:t>УКАЗАНИЯ ИНФОРМАЦИИ, ПОЗВОЛЯЮЩЕЙ ОСУЩЕСТВИТЬ ПЕРЕВОД</w:t>
      </w:r>
    </w:p>
    <w:p w:rsidR="00D51C33" w:rsidRDefault="00D51C33">
      <w:pPr>
        <w:pStyle w:val="ConsPlusTitle"/>
        <w:jc w:val="center"/>
      </w:pPr>
      <w:r>
        <w:t>ДЕНЕЖНЫХ СРЕДСТВ В РАМКАХ ПРИМЕНЯЕМЫХ ФОРМ БЕЗНАЛИЧНЫХ</w:t>
      </w:r>
    </w:p>
    <w:p w:rsidR="00D51C33" w:rsidRDefault="00D51C33">
      <w:pPr>
        <w:pStyle w:val="ConsPlusTitle"/>
        <w:jc w:val="center"/>
      </w:pPr>
      <w:r>
        <w:t>РАСЧЕТОВ, НЕОБХОДИМОЙ ДЛЯ ИДЕНТИФИКАЦИИ ПЛАТЕЖЕЙ, ЯВЛЯЮЩИХСЯ</w:t>
      </w:r>
    </w:p>
    <w:p w:rsidR="00D51C33" w:rsidRDefault="00D51C33">
      <w:pPr>
        <w:pStyle w:val="ConsPlusTitle"/>
        <w:jc w:val="center"/>
      </w:pPr>
      <w:r>
        <w:t>ИСТОЧНИКАМИ ФОРМИРОВАНИЯ ДОХОДОВ БЮДЖЕТОВ БЮДЖЕТНОЙ</w:t>
      </w:r>
    </w:p>
    <w:p w:rsidR="00D51C33" w:rsidRDefault="00D51C33">
      <w:pPr>
        <w:pStyle w:val="ConsPlusTitle"/>
        <w:jc w:val="center"/>
      </w:pPr>
      <w:r>
        <w:t>СИСТЕМЫ РОССИЙСКОЙ ФЕДЕРАЦИИ, ИНЫХ ПЛАТЕЖЕЙ, ПОСТУПАЮЩИХ</w:t>
      </w:r>
    </w:p>
    <w:p w:rsidR="00D51C33" w:rsidRDefault="00D51C33">
      <w:pPr>
        <w:pStyle w:val="ConsPlusTitle"/>
        <w:jc w:val="center"/>
      </w:pPr>
      <w:r>
        <w:t>НА КАЗНАЧЕЙСКИЕ СЧЕТА, ОТКРЫТЫЕ В ОРГАНАХ ФЕДЕРАЛЬНОГО</w:t>
      </w:r>
    </w:p>
    <w:p w:rsidR="00D51C33" w:rsidRDefault="00D51C33">
      <w:pPr>
        <w:pStyle w:val="ConsPlusTitle"/>
        <w:jc w:val="center"/>
      </w:pPr>
      <w:r>
        <w:t>КАЗНАЧЕЙСТВА, ПЛАТЕЖЕЙ ЗА ВЫПОЛНЕНИЕ РАБОТ,</w:t>
      </w:r>
    </w:p>
    <w:p w:rsidR="00D51C33" w:rsidRDefault="00D51C33">
      <w:pPr>
        <w:pStyle w:val="ConsPlusTitle"/>
        <w:jc w:val="center"/>
      </w:pPr>
      <w:r>
        <w:t>ОКАЗАНИЕ УСЛУГ АВТОНОМНЫМИ УЧРЕЖДЕНИЯМИ,</w:t>
      </w:r>
    </w:p>
    <w:p w:rsidR="00D51C33" w:rsidRDefault="00D51C33">
      <w:pPr>
        <w:pStyle w:val="ConsPlusTitle"/>
        <w:jc w:val="center"/>
      </w:pPr>
      <w:r>
        <w:t>В РАСПОРЯЖЕНИИ КЛИЕНТА</w:t>
      </w:r>
    </w:p>
    <w:p w:rsidR="00D51C33" w:rsidRDefault="00D51C33">
      <w:pPr>
        <w:pStyle w:val="ConsPlusNormal"/>
        <w:ind w:firstLine="540"/>
        <w:jc w:val="both"/>
      </w:pPr>
    </w:p>
    <w:p w:rsidR="00D51C33" w:rsidRDefault="00D51C33">
      <w:pPr>
        <w:pStyle w:val="ConsPlusTitle"/>
        <w:jc w:val="center"/>
        <w:outlineLvl w:val="1"/>
      </w:pPr>
      <w:r>
        <w:t>I. Общие положения</w:t>
      </w:r>
    </w:p>
    <w:p w:rsidR="00D51C33" w:rsidRDefault="00D51C33">
      <w:pPr>
        <w:pStyle w:val="ConsPlusNormal"/>
        <w:ind w:firstLine="540"/>
        <w:jc w:val="both"/>
      </w:pPr>
    </w:p>
    <w:p w:rsidR="00D51C33" w:rsidRDefault="00D51C33">
      <w:pPr>
        <w:pStyle w:val="ConsPlusNormal"/>
        <w:ind w:firstLine="540"/>
        <w:jc w:val="both"/>
      </w:pPr>
      <w:r>
        <w:t>1. В целях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используется информация, позволяющая осуществить перевод денежных средств в рамках применяемых форм безналичных расчетов, и правила ее указания в распоряжениях клиентов - физических лиц, платежных поручениях, платежных распоряжениях (далее при совместном упоминании - распоряжения клиентов), а также инкассовых поручениях.</w:t>
      </w:r>
    </w:p>
    <w:p w:rsidR="00D51C33" w:rsidRDefault="00D51C33">
      <w:pPr>
        <w:pStyle w:val="ConsPlusNormal"/>
        <w:spacing w:before="220"/>
        <w:ind w:firstLine="540"/>
        <w:jc w:val="both"/>
      </w:pPr>
      <w:r>
        <w:t>2. Составление распоряжений клиента о переводе денежных средств в уплату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а также предоставление плательщикам, в том числе участникам внешнеэкономической деятельности, информации, необходимой для заполнения реквизитов распоряжения клиента о переводе денежных средств в уплату таких платежей, администраторами доходов бюджетов, государственными (муниципальными) учреждениями, осуществляется в соответствии с настоящими Правилами.</w:t>
      </w:r>
    </w:p>
    <w:p w:rsidR="00D51C33" w:rsidRDefault="00D51C33">
      <w:pPr>
        <w:pStyle w:val="ConsPlusNormal"/>
        <w:spacing w:before="220"/>
        <w:ind w:firstLine="540"/>
        <w:jc w:val="both"/>
      </w:pPr>
      <w:r>
        <w:t xml:space="preserve">3. Администраторы доходов бюджетов, государственные (муниципальные) учреждения, </w:t>
      </w:r>
      <w:r>
        <w:lastRenderedPageBreak/>
        <w:t xml:space="preserve">иные получатели денежных средств, кредитные организации (филиалы кредитных организаций), платежные агенты, организации федеральной почтовой связи при составлении распоряжений клиента о переводе денежных средств в уплату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указывают уникальный идентификатор начисления (далее - УИН) и (или) идентификатор сведений о физическом лице, предусмотренные настоящими Правилами, в соответствующем реквизите распоряжения клиента. При этом УИН в случае его присвоения получателем средств указывается в распоряжениях клиента в качестве уникального идентификатора платежа в соответствии с </w:t>
      </w:r>
      <w:hyperlink r:id="rId20">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w:t>
      </w:r>
    </w:p>
    <w:p w:rsidR="00D51C33" w:rsidRDefault="00D51C33">
      <w:pPr>
        <w:pStyle w:val="ConsPlusNormal"/>
        <w:spacing w:before="220"/>
        <w:ind w:firstLine="540"/>
        <w:jc w:val="both"/>
      </w:pPr>
      <w:r>
        <w:t>--------------------------------</w:t>
      </w:r>
    </w:p>
    <w:p w:rsidR="00D51C33" w:rsidRDefault="00D51C33">
      <w:pPr>
        <w:pStyle w:val="ConsPlusNormal"/>
        <w:spacing w:before="220"/>
        <w:ind w:firstLine="540"/>
        <w:jc w:val="both"/>
      </w:pPr>
      <w:r>
        <w:t>&lt;1&gt; С изменениями, внесенными Указаниями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w:t>
      </w:r>
    </w:p>
    <w:p w:rsidR="00D51C33" w:rsidRDefault="00D51C33">
      <w:pPr>
        <w:pStyle w:val="ConsPlusNormal"/>
        <w:ind w:firstLine="540"/>
        <w:jc w:val="both"/>
      </w:pPr>
    </w:p>
    <w:p w:rsidR="00D51C33" w:rsidRDefault="00D51C33">
      <w:pPr>
        <w:pStyle w:val="ConsPlusNormal"/>
        <w:ind w:firstLine="540"/>
        <w:jc w:val="both"/>
      </w:pPr>
      <w:r>
        <w:t xml:space="preserve">4. 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от физических лиц распоряжений клиента в уплату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(за исключением таможенных платежей, платежей на казначейские счета для осуществления и отражения операций со средствами, поступающими во временное распоряжение, в первых пяти знаках которых указано значение "03212"), информация по которым при переводе через платежную систему Центрального банка Российской Федерации указывается в реестре и в платежном поручении на общую сумму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21">
        <w:r>
          <w:rPr>
            <w:color w:val="0000FF"/>
          </w:rPr>
          <w:t>частью 9 статьи 20</w:t>
        </w:r>
      </w:hyperlink>
      <w:r>
        <w:t xml:space="preserve"> Федерального закона от 27 июня 2011 г. N 161-ФЗ "О национальной платежной системе" (далее - платежное поручение на общую сумму с реестром), указывают информацию в платежном поручении на общую сумму с реестром, при этом в реквизите "Статус плательщика" платежного поручения указывается в соответствии с </w:t>
      </w:r>
      <w:hyperlink w:anchor="P134">
        <w:r>
          <w:rPr>
            <w:color w:val="0000FF"/>
          </w:rPr>
          <w:t>пунктом 6</w:t>
        </w:r>
      </w:hyperlink>
      <w:r>
        <w:t xml:space="preserve">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и описания такой информации, утвержденных согласно </w:t>
      </w:r>
      <w:hyperlink w:anchor="P51">
        <w:r>
          <w:rPr>
            <w:color w:val="0000FF"/>
          </w:rPr>
          <w:t>приложению N 1</w:t>
        </w:r>
      </w:hyperlink>
      <w:r>
        <w:t xml:space="preserve"> к настоящему приказу (далее - Реквизиты перевода и их описание), показатель статуса "15", информация из распоряжений клиентов, в том числе УИН, идентификатор сведений о физическом лице, указываются в соответствующих реквизитах реестра, сформированного к платежному поручению на общую сумму с реестром.</w:t>
      </w:r>
    </w:p>
    <w:p w:rsidR="00D51C33" w:rsidRDefault="00D51C33">
      <w:pPr>
        <w:pStyle w:val="ConsPlusNormal"/>
        <w:spacing w:before="220"/>
        <w:ind w:firstLine="540"/>
        <w:jc w:val="both"/>
      </w:pPr>
      <w:r>
        <w:t>5. Настоящие Правила распространяются на платежи в бюджет г. Байконура на банковские счета, не входящие в состав единого казначейского счета, открытые в Центральном банке Российской Федерации на балансовом счете N 40204 "Средства местных бюджетов".</w:t>
      </w:r>
    </w:p>
    <w:p w:rsidR="00D51C33" w:rsidRDefault="00D51C33">
      <w:pPr>
        <w:pStyle w:val="ConsPlusNormal"/>
        <w:spacing w:before="220"/>
        <w:ind w:firstLine="540"/>
        <w:jc w:val="both"/>
      </w:pPr>
      <w:r>
        <w:t xml:space="preserve">6. Информацию в реквизитах "Плательщик", "Получатель", "Назначение платежа" и иную предусмотренную настоящими Правилами информацию в реквизитах распоряжений клиентов необходимо указывать с учетом максимального количества знаков, установленного для данных </w:t>
      </w:r>
      <w:r>
        <w:lastRenderedPageBreak/>
        <w:t xml:space="preserve">реквизитов </w:t>
      </w:r>
      <w:hyperlink r:id="rId22">
        <w:r>
          <w:rPr>
            <w:color w:val="0000FF"/>
          </w:rPr>
          <w:t>Положением</w:t>
        </w:r>
      </w:hyperlink>
      <w:r>
        <w:t>.</w:t>
      </w:r>
    </w:p>
    <w:p w:rsidR="00D51C33" w:rsidRDefault="00D51C33">
      <w:pPr>
        <w:pStyle w:val="ConsPlusNormal"/>
        <w:spacing w:before="220"/>
        <w:ind w:firstLine="540"/>
        <w:jc w:val="both"/>
      </w:pPr>
      <w:r>
        <w:t xml:space="preserve">7. Распоряжения клиентов, а также инкассовые поручения в уплату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заполняются в соответствии с </w:t>
      </w:r>
      <w:hyperlink r:id="rId23">
        <w:r>
          <w:rPr>
            <w:color w:val="0000FF"/>
          </w:rPr>
          <w:t>Положением</w:t>
        </w:r>
      </w:hyperlink>
      <w:r>
        <w:t xml:space="preserve"> с учетом требований, установленных </w:t>
      </w:r>
      <w:hyperlink r:id="rId24">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&lt;2&gt;, и настоящими Правилами.</w:t>
      </w:r>
    </w:p>
    <w:p w:rsidR="00D51C33" w:rsidRDefault="00D51C33">
      <w:pPr>
        <w:pStyle w:val="ConsPlusNormal"/>
        <w:spacing w:before="220"/>
        <w:ind w:firstLine="540"/>
        <w:jc w:val="both"/>
      </w:pPr>
      <w:r>
        <w:t>--------------------------------</w:t>
      </w:r>
    </w:p>
    <w:p w:rsidR="00D51C33" w:rsidRDefault="00D51C33">
      <w:pPr>
        <w:pStyle w:val="ConsPlusNormal"/>
        <w:spacing w:before="220"/>
        <w:ind w:firstLine="540"/>
        <w:jc w:val="both"/>
      </w:pPr>
      <w:r>
        <w:t>&lt;2&gt; С изменениями, внесенными Указанием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D51C33" w:rsidRDefault="00D51C33">
      <w:pPr>
        <w:pStyle w:val="ConsPlusNormal"/>
        <w:ind w:firstLine="540"/>
        <w:jc w:val="both"/>
      </w:pPr>
    </w:p>
    <w:p w:rsidR="00D51C33" w:rsidRDefault="00D51C33">
      <w:pPr>
        <w:pStyle w:val="ConsPlusNormal"/>
        <w:ind w:firstLine="540"/>
        <w:jc w:val="both"/>
      </w:pPr>
      <w:r>
        <w:t>Платежные распоряжения не применяются при переводе денежных средств на банковские счета, входящие в состав единого казначейского счета, открытые в Центральном банке Российской Федерации, а также на платежи в бюджет г. Байконура на банковские счета, не входящие в состав единого казначейского счета, открытые в Центральном банке Российской Федерации на балансовом счете N 40204 "Средства местных бюджетов".</w:t>
      </w:r>
    </w:p>
    <w:p w:rsidR="00D51C33" w:rsidRDefault="00D51C33">
      <w:pPr>
        <w:pStyle w:val="ConsPlusNormal"/>
        <w:spacing w:before="220"/>
        <w:ind w:firstLine="540"/>
        <w:jc w:val="both"/>
      </w:pPr>
      <w:r>
        <w:t xml:space="preserve">8. Наличие в распоряжении клиента незаполненных реквизитов, предусмотренных </w:t>
      </w:r>
      <w:hyperlink w:anchor="P51">
        <w:r>
          <w:rPr>
            <w:color w:val="0000FF"/>
          </w:rPr>
          <w:t>Реквизитами</w:t>
        </w:r>
      </w:hyperlink>
      <w:r>
        <w:t xml:space="preserve"> перевода и их описанием, не допускается, если иное не предусмотрено настоящим приказом.</w:t>
      </w:r>
    </w:p>
    <w:p w:rsidR="00D51C33" w:rsidRDefault="00D51C33">
      <w:pPr>
        <w:pStyle w:val="ConsPlusNormal"/>
        <w:spacing w:before="220"/>
        <w:ind w:firstLine="540"/>
        <w:jc w:val="both"/>
      </w:pPr>
      <w:r>
        <w:t>9. Проверка значения УИН в распоряжении клиента осуществляется посредством расчета контрольного разряда УИН.</w:t>
      </w:r>
    </w:p>
    <w:p w:rsidR="00D51C33" w:rsidRDefault="00D51C33">
      <w:pPr>
        <w:pStyle w:val="ConsPlusNormal"/>
        <w:spacing w:before="220"/>
        <w:ind w:firstLine="540"/>
        <w:jc w:val="both"/>
      </w:pPr>
      <w:r>
        <w:t>Контрольный разряд УИН рассчитывается следующим образом:</w:t>
      </w:r>
    </w:p>
    <w:p w:rsidR="00D51C33" w:rsidRDefault="00D51C33">
      <w:pPr>
        <w:pStyle w:val="ConsPlusNormal"/>
        <w:spacing w:before="220"/>
        <w:ind w:firstLine="540"/>
        <w:jc w:val="both"/>
      </w:pPr>
      <w:r>
        <w:t>каждому разряду УИН (первые 19 разрядов для 20-значного либо первые 24 разряда для 25-значного УИН), начиная со старшего разряда, присваивается весовой коэффициент, соответствующий повторяющемуся ряду чисел от 1 до 10;</w:t>
      </w:r>
    </w:p>
    <w:p w:rsidR="00D51C33" w:rsidRDefault="00D51C33">
      <w:pPr>
        <w:pStyle w:val="ConsPlusNormal"/>
        <w:spacing w:before="220"/>
        <w:ind w:firstLine="540"/>
        <w:jc w:val="both"/>
      </w:pPr>
      <w:r>
        <w:t>рассчитываются произведения значений разрядов на соответствующие весовые коэффициенты и вычисляется сумма полученных произведений;</w:t>
      </w:r>
    </w:p>
    <w:p w:rsidR="00D51C33" w:rsidRDefault="00D51C33">
      <w:pPr>
        <w:pStyle w:val="ConsPlusNormal"/>
        <w:spacing w:before="220"/>
        <w:ind w:firstLine="540"/>
        <w:jc w:val="both"/>
      </w:pPr>
      <w:r>
        <w:t>контрольный разряд УИН представляет собой остаток от деления полученной суммы на модуль 11 и должен иметь значение от 0 до 9;</w:t>
      </w:r>
    </w:p>
    <w:p w:rsidR="00D51C33" w:rsidRDefault="00D51C33">
      <w:pPr>
        <w:pStyle w:val="ConsPlusNormal"/>
        <w:spacing w:before="220"/>
        <w:ind w:firstLine="540"/>
        <w:jc w:val="both"/>
      </w:pPr>
      <w:r>
        <w:t>если полученный остаток равен 10, проводится повторный расчет с применением второй последовательности весовых коэффициентов, являющейся результатом циклического сдвига исходной последовательности на два разряда влево (3, 4, 5, 6, 7, 8, 9, 10, 1, 2);</w:t>
      </w:r>
    </w:p>
    <w:p w:rsidR="00D51C33" w:rsidRDefault="00D51C33">
      <w:pPr>
        <w:pStyle w:val="ConsPlusNormal"/>
        <w:spacing w:before="220"/>
        <w:ind w:firstLine="540"/>
        <w:jc w:val="both"/>
      </w:pPr>
      <w:r>
        <w:t>в случае если при повторном расчете остаток от деления вновь сохраняется равным 10, то значение контрольного разряда признается равным нулю ("0").</w:t>
      </w:r>
    </w:p>
    <w:p w:rsidR="00D51C33" w:rsidRDefault="00D51C33">
      <w:pPr>
        <w:pStyle w:val="ConsPlusNormal"/>
        <w:spacing w:before="220"/>
        <w:ind w:firstLine="540"/>
        <w:jc w:val="both"/>
      </w:pPr>
      <w:r>
        <w:t>Значение УИН признается правильным, если последний разряд соответствует рассчитанному в соответствии с настоящим пунктом контрольному разряду.</w:t>
      </w:r>
    </w:p>
    <w:p w:rsidR="00D51C33" w:rsidRDefault="00D51C33">
      <w:pPr>
        <w:pStyle w:val="ConsPlusNormal"/>
        <w:ind w:firstLine="540"/>
        <w:jc w:val="both"/>
      </w:pPr>
    </w:p>
    <w:p w:rsidR="00D51C33" w:rsidRDefault="00D51C33">
      <w:pPr>
        <w:pStyle w:val="ConsPlusTitle"/>
        <w:jc w:val="center"/>
        <w:outlineLvl w:val="1"/>
      </w:pPr>
      <w:r>
        <w:t>II. Указание информации, идентифицирующей плательщика,</w:t>
      </w:r>
    </w:p>
    <w:p w:rsidR="00D51C33" w:rsidRDefault="00D51C33">
      <w:pPr>
        <w:pStyle w:val="ConsPlusTitle"/>
        <w:jc w:val="center"/>
      </w:pPr>
      <w:r>
        <w:t>получателя средств, платеж, в распоряжениях клиента</w:t>
      </w:r>
    </w:p>
    <w:p w:rsidR="00D51C33" w:rsidRDefault="00D51C33">
      <w:pPr>
        <w:pStyle w:val="ConsPlusTitle"/>
        <w:jc w:val="center"/>
      </w:pPr>
      <w:r>
        <w:t>о переводе денежных средств в уплату платежей, являющихся</w:t>
      </w:r>
    </w:p>
    <w:p w:rsidR="00D51C33" w:rsidRDefault="00D51C33">
      <w:pPr>
        <w:pStyle w:val="ConsPlusTitle"/>
        <w:jc w:val="center"/>
      </w:pPr>
      <w:r>
        <w:lastRenderedPageBreak/>
        <w:t>источниками формирования доходов бюджетов бюджетной</w:t>
      </w:r>
    </w:p>
    <w:p w:rsidR="00D51C33" w:rsidRDefault="00D51C33">
      <w:pPr>
        <w:pStyle w:val="ConsPlusTitle"/>
        <w:jc w:val="center"/>
      </w:pPr>
      <w:r>
        <w:t>системы Российской Федерации (за исключением платежей,</w:t>
      </w:r>
    </w:p>
    <w:p w:rsidR="00D51C33" w:rsidRDefault="00D51C33">
      <w:pPr>
        <w:pStyle w:val="ConsPlusTitle"/>
        <w:jc w:val="center"/>
      </w:pPr>
      <w:r>
        <w:t>администрируемых налоговыми и таможенными органами)</w:t>
      </w:r>
    </w:p>
    <w:p w:rsidR="00D51C33" w:rsidRDefault="00D51C33">
      <w:pPr>
        <w:pStyle w:val="ConsPlusNormal"/>
        <w:ind w:firstLine="540"/>
        <w:jc w:val="both"/>
      </w:pPr>
    </w:p>
    <w:p w:rsidR="00D51C33" w:rsidRDefault="00D51C33">
      <w:pPr>
        <w:pStyle w:val="ConsPlusNormal"/>
        <w:ind w:firstLine="540"/>
        <w:jc w:val="both"/>
      </w:pPr>
      <w:bookmarkStart w:id="22" w:name="P400"/>
      <w:bookmarkEnd w:id="22"/>
      <w:r>
        <w:t>10. Положения настоящей главы регулируют вопросы указания информации в реквизитах распоряжения клиента о переводе денежных средств в уплату платежей, являющихся источниками формирования доходов бюджетов бюджетной системы Российской Федерации (далее - платежи в бюджетную систему Российской Федерации) (за исключением платежей, администрируемых налоговыми и таможенными органами), на банковские счета, входящие в состав единого казначейского счета, открытые территориальным органам Федерального казначейства в подразделениях Центрального банка Российской Федерации, с указанием в распоряжении клиента казначейского счета для осуществления и отражения операций по учету и распределению поступлений, в первых пяти знаках которого указано значение "03100" (далее - счет органа Федерального казначейства).</w:t>
      </w:r>
    </w:p>
    <w:p w:rsidR="00D51C33" w:rsidRDefault="00D51C33">
      <w:pPr>
        <w:pStyle w:val="ConsPlusNormal"/>
        <w:spacing w:before="220"/>
        <w:ind w:firstLine="540"/>
        <w:jc w:val="both"/>
      </w:pPr>
      <w:r>
        <w:t>11. Положения, предусмотренные настоящей главой, распространяются на:</w:t>
      </w:r>
    </w:p>
    <w:p w:rsidR="00D51C33" w:rsidRDefault="00D51C33">
      <w:pPr>
        <w:pStyle w:val="ConsPlusNormal"/>
        <w:spacing w:before="220"/>
        <w:ind w:firstLine="540"/>
        <w:jc w:val="both"/>
      </w:pPr>
      <w:r>
        <w:t>плательщиков страховых взносов (за исключением страховых взносов, администрируемых налоговыми органами) (далее - страховые взносы);</w:t>
      </w:r>
    </w:p>
    <w:p w:rsidR="00D51C33" w:rsidRDefault="00D51C33">
      <w:pPr>
        <w:pStyle w:val="ConsPlusNormal"/>
        <w:spacing w:before="220"/>
        <w:ind w:firstLine="540"/>
        <w:jc w:val="both"/>
      </w:pPr>
      <w:r>
        <w:t>плательщиков иных платежей в бюджетную систему Российской Федерации;</w:t>
      </w:r>
    </w:p>
    <w:p w:rsidR="00D51C33" w:rsidRDefault="00D51C33">
      <w:pPr>
        <w:pStyle w:val="ConsPlusNormal"/>
        <w:spacing w:before="220"/>
        <w:ind w:firstLine="540"/>
        <w:jc w:val="both"/>
      </w:pPr>
      <w:r>
        <w:t>Федеральную службу судебных приставов при погашении задолженности должника по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w:t>
      </w:r>
    </w:p>
    <w:p w:rsidR="00D51C33" w:rsidRDefault="00D51C33">
      <w:pPr>
        <w:pStyle w:val="ConsPlusNormal"/>
        <w:spacing w:before="220"/>
        <w:ind w:firstLine="540"/>
        <w:jc w:val="both"/>
      </w:pPr>
      <w:r>
        <w:t>органы управления государственными внебюджетными фондами;</w:t>
      </w:r>
    </w:p>
    <w:p w:rsidR="00D51C33" w:rsidRDefault="00D51C33">
      <w:pPr>
        <w:pStyle w:val="ConsPlusNormal"/>
        <w:spacing w:before="220"/>
        <w:ind w:firstLine="540"/>
        <w:jc w:val="both"/>
      </w:pPr>
      <w:r>
        <w:t>законных или уполномоченных представителей плательщика сборов, страховых взносов и иных лиц,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кредитные организации (филиалы кредитных организаций) при составлении распоряжений клиента о переводе денежных средств в уплату страховых взносов и иных платежей в бюджетную систему Российской Федерации,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случаев приема денежных средств в уплату страховых взносов), а также в иных случаях, установленных настоящей главой;</w:t>
      </w:r>
    </w:p>
    <w:p w:rsidR="00D51C33" w:rsidRDefault="00D51C33">
      <w:pPr>
        <w:pStyle w:val="ConsPlusNormal"/>
        <w:spacing w:before="220"/>
        <w:ind w:firstLine="540"/>
        <w:jc w:val="both"/>
      </w:pPr>
      <w:r>
        <w:t>платежных агентов при составлении распоряжений клиента о переводе денежных средств в уплату иных платежей (за исключением страховых взносов) в бюджетную систему Российской Федерации, принятых от плательщиков - физических лиц;</w:t>
      </w:r>
    </w:p>
    <w:p w:rsidR="00D51C33" w:rsidRDefault="00D51C33">
      <w:pPr>
        <w:pStyle w:val="ConsPlusNormal"/>
        <w:spacing w:before="220"/>
        <w:ind w:firstLine="540"/>
        <w:jc w:val="both"/>
      </w:pPr>
      <w:r>
        <w:t>организации федеральной почтовой связи при составлении распоряжений клиента о переводе денежных средств в уплату страховых взносов и иных платежей в бюджетную систему Российской Федерации, принятых от плательщиков - физических лиц;</w:t>
      </w:r>
    </w:p>
    <w:p w:rsidR="00D51C33" w:rsidRDefault="00D51C33">
      <w:pPr>
        <w:pStyle w:val="ConsPlusNormal"/>
        <w:spacing w:before="220"/>
        <w:ind w:firstLine="540"/>
        <w:jc w:val="both"/>
      </w:pPr>
      <w:r>
        <w:t>организации и их филиалы (далее - организации) при составлении ими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w:t>
      </w:r>
    </w:p>
    <w:p w:rsidR="00D51C33" w:rsidRDefault="00D51C33">
      <w:pPr>
        <w:pStyle w:val="ConsPlusNormal"/>
        <w:spacing w:before="220"/>
        <w:ind w:firstLine="540"/>
        <w:jc w:val="both"/>
      </w:pPr>
      <w:r>
        <w:t xml:space="preserve">12. Значение идентификационного номера налогоплательщика (далее - ИНН)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w:t>
      </w:r>
      <w:r>
        <w:lastRenderedPageBreak/>
        <w:t>хозяйств, может не указываться при условии указания в реквизите "Тип идентификатора" распоряжения клиента типа идентификатора сведений о плательщике - физическом лице и в реквизите "Идентификатор" распоряжения клиента идентификатора сведений о физическом лице или указания в реквизите "УИН" распоряжения клиента УИН в соответствии с настоящими Правилами. В случае отсутствия у плательщика - физического лица ИНН и УИН указание в распоряжении клиента значений реквизитов "Тип идентификатора" и "Идентификатор" является обязательным.</w:t>
      </w:r>
    </w:p>
    <w:p w:rsidR="00D51C33" w:rsidRDefault="00D51C33">
      <w:pPr>
        <w:pStyle w:val="ConsPlusNormal"/>
        <w:spacing w:before="220"/>
        <w:ind w:firstLine="540"/>
        <w:jc w:val="both"/>
      </w:pPr>
      <w:r>
        <w:t>Кредитные организации, платежные агенты, организации федеральной почтовой связи при составлении платежных поручений, платежных распоряжений на общую сумму с реестром указывают тип идентификатора и идентификатор сведений о физическом лице из принятого к исполнению распоряжения клиента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13. Плательщики страховых взносов и иных платежей в бюджетную систему Российской Федерации при составлении распоряжений клиента в бюджетную систему Российской Федерации указывают в реквизитах:</w:t>
      </w:r>
    </w:p>
    <w:p w:rsidR="00D51C33" w:rsidRDefault="00D51C33">
      <w:pPr>
        <w:pStyle w:val="ConsPlusNormal"/>
        <w:spacing w:before="220"/>
        <w:ind w:firstLine="540"/>
        <w:jc w:val="both"/>
      </w:pPr>
      <w:r>
        <w:t xml:space="preserve">"ИНН" плательщика - значение ИНН плательщика, налогового агента в соответствии с </w:t>
      </w:r>
      <w:hyperlink w:anchor="P79">
        <w:r>
          <w:rPr>
            <w:color w:val="0000FF"/>
          </w:rPr>
          <w:t>пунктом 2</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 значение КПП плательщика, налогового агента в соответствии с </w:t>
      </w:r>
      <w:hyperlink w:anchor="P89">
        <w:r>
          <w:rPr>
            <w:color w:val="0000FF"/>
          </w:rPr>
          <w:t>пунктом 3</w:t>
        </w:r>
      </w:hyperlink>
      <w:r>
        <w:t xml:space="preserve"> Реквизитов перевода и их описания;</w:t>
      </w:r>
    </w:p>
    <w:p w:rsidR="00D51C33" w:rsidRDefault="00D51C33">
      <w:pPr>
        <w:pStyle w:val="ConsPlusNormal"/>
        <w:spacing w:before="220"/>
        <w:ind w:firstLine="540"/>
        <w:jc w:val="both"/>
      </w:pPr>
      <w:r>
        <w:t xml:space="preserve">"Плательщик" - информацию о плательщике - клиенте банка (владельце счета) в соответствии с </w:t>
      </w:r>
      <w:hyperlink w:anchor="P67">
        <w:r>
          <w:rPr>
            <w:color w:val="0000FF"/>
          </w:rPr>
          <w:t>пунктом 1</w:t>
        </w:r>
      </w:hyperlink>
      <w:r>
        <w:t xml:space="preserve"> Реквизитов перевода и их описания, со счета которого списываются денежные средства.</w:t>
      </w:r>
    </w:p>
    <w:p w:rsidR="00D51C33" w:rsidRDefault="00D51C33">
      <w:pPr>
        <w:pStyle w:val="ConsPlusNormal"/>
        <w:spacing w:before="220"/>
        <w:ind w:firstLine="540"/>
        <w:jc w:val="both"/>
      </w:pPr>
      <w:r>
        <w:t>14. Территориальные органы Федеральной службы судебных приставов при переводе денежных средств в бюджетную систему Российской Федерации при погашении задолженности должника по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В случае отсутствия у плательщика - физического лица ИНН в реквизите 108 платежного поручения, реквизитах 9.6 "Тип кода физического лица", 9.7 "Значение кода физического лица" платежного распоряжения указываются тип идентификатора и идентификатор сведений о физическом лице - должнике.</w:t>
      </w:r>
    </w:p>
    <w:p w:rsidR="00D51C33" w:rsidRDefault="00D51C33">
      <w:pPr>
        <w:pStyle w:val="ConsPlusNormal"/>
        <w:spacing w:before="220"/>
        <w:ind w:firstLine="540"/>
        <w:jc w:val="both"/>
      </w:pPr>
      <w:r>
        <w:t>При составлении распоряжений клиента в бюджетную систему Российской Федерации при погашении задолженности должника за счет денежных средств, взысканных с него в ходе проведения исполнительных действий, не допускается указание ИНН территориальных органов Федеральной службы судебных приставов в реквизите "ИНН" плательщика платежного поручения;</w:t>
      </w:r>
    </w:p>
    <w:p w:rsidR="00D51C33" w:rsidRDefault="00D51C33">
      <w:pPr>
        <w:pStyle w:val="ConsPlusNormal"/>
        <w:spacing w:before="220"/>
        <w:ind w:firstLine="540"/>
        <w:jc w:val="both"/>
      </w:pPr>
      <w:r>
        <w:t xml:space="preserve">"КПП" плательщика платежного поручения, "КПП" фактического плательщика платежного распоряжения, распоряжения клиента - физического лица - значение КПП фактического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"Плательщик" платежного поручения - наименование территориального органа Федерального казначейства, в скобках - наименование территориального органа Федеральной службы судебных приставов (указывается сокращенное наименование);</w:t>
      </w:r>
    </w:p>
    <w:p w:rsidR="00D51C33" w:rsidRDefault="00D51C33">
      <w:pPr>
        <w:pStyle w:val="ConsPlusNormal"/>
        <w:spacing w:before="220"/>
        <w:ind w:firstLine="540"/>
        <w:jc w:val="both"/>
      </w:pPr>
      <w:r>
        <w:lastRenderedPageBreak/>
        <w:t>"Плательщик" платежного распоряжения, распоряжения клиента - физического лица - наименование территориального органа Федерального казначейства;</w:t>
      </w:r>
    </w:p>
    <w:p w:rsidR="00D51C33" w:rsidRDefault="00D51C33">
      <w:pPr>
        <w:pStyle w:val="ConsPlusNormal"/>
        <w:spacing w:before="220"/>
        <w:ind w:firstLine="540"/>
        <w:jc w:val="both"/>
      </w:pPr>
      <w:r>
        <w:t>"Фактический плательщик" платежного распоряжения, распоряжения клиента - физического лица - наименование территориального органа Федеральной службы судебных приставов (указывается сокращенное наименование).</w:t>
      </w:r>
    </w:p>
    <w:p w:rsidR="00D51C33" w:rsidRDefault="00D51C33">
      <w:pPr>
        <w:pStyle w:val="ConsPlusNormal"/>
        <w:spacing w:before="220"/>
        <w:ind w:firstLine="540"/>
        <w:jc w:val="both"/>
      </w:pPr>
      <w:r>
        <w:t>15. Учредители (участники) должника, собственники имущества должника - унитарного предприятия или третьи лица при заполнении распоряжений клиента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должника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платежного поручения, "КПП" фактического плательщика платежного распоряжения - значение КПП должника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"Плательщик" платежного поручения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 погашается в соответствии с определением арбитражного суда;</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учредителя (участника) должника, собственника имущества должника - унитарного предприятия или третьего лица;</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наименование должника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16. Органы управления государственными внебюджетными фондами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страховых взносов указывают в реквизитах:</w:t>
      </w:r>
    </w:p>
    <w:p w:rsidR="00D51C33" w:rsidRDefault="00D51C33">
      <w:pPr>
        <w:pStyle w:val="ConsPlusNormal"/>
        <w:spacing w:before="220"/>
        <w:ind w:firstLine="540"/>
        <w:jc w:val="both"/>
      </w:pPr>
      <w:r>
        <w:t xml:space="preserve">"ИНН" плательщика инкассового поручения, "ИНН" плательщика платежного распоряжения -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инкассового поручения, "КПП" плательщика платежного распоряжения -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 xml:space="preserve">"Плательщик" инкассового поручения, "Плательщик" платежного распоряжения - наименование плательщика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17. Кредитные организации (филиалы кредитных организаций) при составлении:</w:t>
      </w:r>
    </w:p>
    <w:p w:rsidR="00D51C33" w:rsidRDefault="00D51C33">
      <w:pPr>
        <w:pStyle w:val="ConsPlusNormal"/>
        <w:spacing w:before="220"/>
        <w:ind w:firstLine="540"/>
        <w:jc w:val="both"/>
      </w:pPr>
      <w:r>
        <w:t>17.1. Платежных поручений, платежных распоряжений на общую сумму с реестром в уплату страховых взносов и иных платежей в бюджетную систему Российской Федерации, уплачиваемых физическими лицами, указывают в реквизитах:</w:t>
      </w:r>
    </w:p>
    <w:p w:rsidR="00D51C33" w:rsidRDefault="00D51C33">
      <w:pPr>
        <w:pStyle w:val="ConsPlusNormal"/>
        <w:spacing w:before="220"/>
        <w:ind w:firstLine="540"/>
        <w:jc w:val="both"/>
      </w:pPr>
      <w:r>
        <w:t>"ИНН" плательщика платежного поручения, платежного распоряжения - значение ИНН кредитной организации;</w:t>
      </w:r>
    </w:p>
    <w:p w:rsidR="00D51C33" w:rsidRDefault="00D51C33">
      <w:pPr>
        <w:pStyle w:val="ConsPlusNormal"/>
        <w:spacing w:before="220"/>
        <w:ind w:firstLine="540"/>
        <w:jc w:val="both"/>
      </w:pPr>
      <w:r>
        <w:t xml:space="preserve">"КПП" плательщика платежного поручения, платежного распоряжения - значение КПП </w:t>
      </w:r>
      <w:r>
        <w:lastRenderedPageBreak/>
        <w:t>кредитной организации (филиала кредитной организации);</w:t>
      </w:r>
    </w:p>
    <w:p w:rsidR="00D51C33" w:rsidRDefault="00D51C33">
      <w:pPr>
        <w:pStyle w:val="ConsPlusNormal"/>
        <w:spacing w:before="220"/>
        <w:ind w:firstLine="540"/>
        <w:jc w:val="both"/>
      </w:pPr>
      <w:r>
        <w:t>"Плательщик" платежного поручения, платежного распоряжения - наименование кредитной организации (филиала кредитной организации), осуществляющей перевод денежных средств на счет получателя средств.</w:t>
      </w:r>
    </w:p>
    <w:p w:rsidR="00D51C33" w:rsidRDefault="00D51C33">
      <w:pPr>
        <w:pStyle w:val="ConsPlusNormal"/>
        <w:spacing w:before="220"/>
        <w:ind w:firstLine="540"/>
        <w:jc w:val="both"/>
      </w:pPr>
      <w:r>
        <w:t>ИНН (при наличии), фамилия, имя, отчество (при наличии) или в случае составления распоряжения клиента законным, уполномоченным представителем или иным лицом ИНН физического лица (при наличии),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страховых взносов и иных платежей в бюджетную систему Российской Федерации исполняется, фамилия, имя, отчество (при наличии) законного, уполномоченного представителя или иного физического лица, составившего распоряжение клиента, указываются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17.2. Распоряжений клиента без открытия счета, принятых от физических лиц, в уплату страховых взносов и иных платежей в бюджетную систему Российской Федерации по каждому платежу физического лица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 физического лица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 значение ноль ("0");</w:t>
      </w:r>
    </w:p>
    <w:p w:rsidR="00D51C33" w:rsidRDefault="00D51C33">
      <w:pPr>
        <w:pStyle w:val="ConsPlusNormal"/>
        <w:spacing w:before="220"/>
        <w:ind w:firstLine="540"/>
        <w:jc w:val="both"/>
      </w:pPr>
      <w:r>
        <w:t>"Плательщик" платежного поручения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кредитной организации (филиала кредитной организации), осуществляющей перевод денежных средств на счет получателя средств;</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информация о плательщике - физическом лице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17.3. Распоряжений клиента без открытия счета, принятых от законных и уполномоченных представителей или иных лиц, исполняющих обязанность плательщика по уплате страховых взносов и иных платежей в бюджетную систему Российской Федерации, по каждому платежу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платежного поручения, "КПП" фактического плательщика платежного распоряжения -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 xml:space="preserve">"Плательщик" платежного поручения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наличии). </w:t>
      </w:r>
      <w:r>
        <w:lastRenderedPageBreak/>
        <w:t>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информация о плательщике - физическом лице в соответствии с </w:t>
      </w:r>
      <w:hyperlink w:anchor="P67">
        <w:r>
          <w:rPr>
            <w:color w:val="0000FF"/>
          </w:rPr>
          <w:t>пунктом 1</w:t>
        </w:r>
      </w:hyperlink>
      <w:r>
        <w:t xml:space="preserve"> Реквизитов перевода и их описания.</w:t>
      </w:r>
    </w:p>
    <w:p w:rsidR="00D51C33" w:rsidRDefault="00D51C33">
      <w:pPr>
        <w:pStyle w:val="ConsPlusNormal"/>
        <w:spacing w:before="220"/>
        <w:ind w:firstLine="540"/>
        <w:jc w:val="both"/>
      </w:pPr>
      <w:r>
        <w:t>17.4. Распоряжений клиента со специальных избирательных счетов и специальных счетов фондов референдума в бюджетную систему Российской Федерации указывают в реквизитах:</w:t>
      </w:r>
    </w:p>
    <w:p w:rsidR="00D51C33" w:rsidRDefault="00D51C33">
      <w:pPr>
        <w:pStyle w:val="ConsPlusNormal"/>
        <w:spacing w:before="220"/>
        <w:ind w:firstLine="540"/>
        <w:jc w:val="both"/>
      </w:pPr>
      <w:r>
        <w:t>"ИНН" плательщика распоряжения клиента - значение ИНН политической партии, избирательного объединения, инициативной группы по проведению референдума, кандидата, зарегистрированного кандидата или уполномоченного представителя инициативной группы по проведению референдума, инициативной агитационной группы. При отсутствии ИНН в реквизите "ИНН" плательщика указывается значение ноль ("0");</w:t>
      </w:r>
    </w:p>
    <w:p w:rsidR="00D51C33" w:rsidRDefault="00D51C33">
      <w:pPr>
        <w:pStyle w:val="ConsPlusNormal"/>
        <w:spacing w:before="220"/>
        <w:ind w:firstLine="540"/>
        <w:jc w:val="both"/>
      </w:pPr>
      <w:r>
        <w:t>"КПП" плательщика распоряжения клиента - значение КПП политической партии, избирательного объединения, инициативной группы по проведению референдума, кандидата, зарегистрированного кандидата или уполномоченного представителя инициативной группы по проведению референдума, инициативной агитационной группы. При отсутствии КПП в реквизите "КПП" плательщика указывается значение ноль ("0").</w:t>
      </w:r>
    </w:p>
    <w:p w:rsidR="00D51C33" w:rsidRDefault="00D51C33">
      <w:pPr>
        <w:pStyle w:val="ConsPlusNormal"/>
        <w:spacing w:before="220"/>
        <w:ind w:firstLine="540"/>
        <w:jc w:val="both"/>
      </w:pPr>
      <w:r>
        <w:t>При составлении распоряжений о переводе денежных средств со специальных избирательных счетов и специальных счетов фондов референдума в бюджетную систему Российской Федерации в случае отсутствия у плательщика ИНН в реквизите 108 платежного поручения, реквизитах 9.6 "Тип кода физического лица", 9.7 "Значение кода физического лица" платежного распоряжения указывается идентификатор сведений о физическом лице, а в реквизитах "Тип идентификатора" и "Идентификатор" распоряжения клиента - физического лица указываются тип идентификатора и идентификатор сведений о физическом лице.</w:t>
      </w:r>
    </w:p>
    <w:p w:rsidR="00D51C33" w:rsidRDefault="00D51C33">
      <w:pPr>
        <w:pStyle w:val="ConsPlusNormal"/>
        <w:spacing w:before="220"/>
        <w:ind w:firstLine="540"/>
        <w:jc w:val="both"/>
      </w:pPr>
      <w:r>
        <w:t>В качестве идентификатора сведений о физическом лице используются серия и номер документа, удостоверяющего личность кандидата, его уполномоченного представителя, уполномоченного представителя политической партии (регионального отделения политической партии) по финансовым вопросам, уполномоченного представителя по финансовым вопросам инициативной группы по проведению референдума, инициативной агитационной группы, предоставляемого ими в кредитную организацию при открытии специального избирательного счета, специального счета референдума.</w:t>
      </w:r>
    </w:p>
    <w:p w:rsidR="00D51C33" w:rsidRDefault="00D51C33">
      <w:pPr>
        <w:pStyle w:val="ConsPlusNormal"/>
        <w:spacing w:before="220"/>
        <w:ind w:firstLine="540"/>
        <w:jc w:val="both"/>
      </w:pPr>
      <w:r>
        <w:t xml:space="preserve">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"29" и одновременного указания в реквизите "ИНН" плательщика платежного поручения, "ИНН" плательщика платежного распоряжения значения "0" указание идентификатора сведений о физическом лице является обязательным.</w:t>
      </w:r>
    </w:p>
    <w:p w:rsidR="00D51C33" w:rsidRDefault="00D51C33">
      <w:pPr>
        <w:pStyle w:val="ConsPlusNormal"/>
        <w:spacing w:before="220"/>
        <w:ind w:firstLine="540"/>
        <w:jc w:val="both"/>
      </w:pPr>
      <w:r>
        <w:t>18. Платежные агенты (субагенты) при составлении:</w:t>
      </w:r>
    </w:p>
    <w:p w:rsidR="00D51C33" w:rsidRDefault="00D51C33">
      <w:pPr>
        <w:pStyle w:val="ConsPlusNormal"/>
        <w:spacing w:before="220"/>
        <w:ind w:firstLine="540"/>
        <w:jc w:val="both"/>
      </w:pPr>
      <w:r>
        <w:t>18.1. Платежных поручений, платежных распоряжений на общую сумму с реестром о переводе денежных средств в уплату иных платежей (за исключением страховых взносов) в бюджетную систему Российской Федерации, принятых от плательщиков - физических лиц, указывают в реквизитах:</w:t>
      </w:r>
    </w:p>
    <w:p w:rsidR="00D51C33" w:rsidRDefault="00D51C33">
      <w:pPr>
        <w:pStyle w:val="ConsPlusNormal"/>
        <w:spacing w:before="220"/>
        <w:ind w:firstLine="540"/>
        <w:jc w:val="both"/>
      </w:pPr>
      <w:r>
        <w:lastRenderedPageBreak/>
        <w:t>"ИНН" плательщика платежного поручения платежного распоряжения - значение ИНН платежного агента;</w:t>
      </w:r>
    </w:p>
    <w:p w:rsidR="00D51C33" w:rsidRDefault="00D51C33">
      <w:pPr>
        <w:pStyle w:val="ConsPlusNormal"/>
        <w:spacing w:before="220"/>
        <w:ind w:firstLine="540"/>
        <w:jc w:val="both"/>
      </w:pPr>
      <w:r>
        <w:t>"КПП" плательщика платежного поручения, платежного распоряжения - значение КПП платежного агента;</w:t>
      </w:r>
    </w:p>
    <w:p w:rsidR="00D51C33" w:rsidRDefault="00D51C33">
      <w:pPr>
        <w:pStyle w:val="ConsPlusNormal"/>
        <w:spacing w:before="220"/>
        <w:ind w:firstLine="540"/>
        <w:jc w:val="both"/>
      </w:pPr>
      <w:r>
        <w:t>"Плательщик" платежного поручения, платежного распоряжения - наименование платежного агента (субагента), осуществившего перевод денежных средств на счет получателя средств.</w:t>
      </w:r>
    </w:p>
    <w:p w:rsidR="00D51C33" w:rsidRDefault="00D51C33">
      <w:pPr>
        <w:pStyle w:val="ConsPlusNormal"/>
        <w:spacing w:before="220"/>
        <w:ind w:firstLine="540"/>
        <w:jc w:val="both"/>
      </w:pPr>
      <w:r>
        <w:t>ИНН (при наличии), фамилия, имя, отчество (при наличии) плательщика - физического лица указываются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18.2. Распоряжений клиента о переводе денежных средств в уплату иных платежей (за исключением страховых взносов) в бюджетную систему Российской Федерации по каждому платежу физического лица указывают в реквизитах:</w:t>
      </w:r>
    </w:p>
    <w:p w:rsidR="00D51C33" w:rsidRDefault="00D51C33">
      <w:pPr>
        <w:pStyle w:val="ConsPlusNormal"/>
        <w:spacing w:before="220"/>
        <w:ind w:firstLine="540"/>
        <w:jc w:val="both"/>
      </w:pPr>
      <w:r>
        <w:t xml:space="preserve">"ИНН" плательщика платежного поручения, платежного распоряжения, распоряжения клиента - физического лица - значение ИНН плательщика - физического лица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"КПП" плательщика платежного поручения, платежного распоряжения - значение ноль ("0");</w:t>
      </w:r>
    </w:p>
    <w:p w:rsidR="00D51C33" w:rsidRDefault="00D51C33">
      <w:pPr>
        <w:pStyle w:val="ConsPlusNormal"/>
        <w:spacing w:before="220"/>
        <w:ind w:firstLine="540"/>
        <w:jc w:val="both"/>
      </w:pPr>
      <w:r>
        <w:t>"Плательщик" платежного поручения - наименование платежного агента (субагента), осуществляющего перевод денежных средств, и информацию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платежного агента (субагента), осуществляющего перевод денежных средств на счет получателя средств;</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информацию о плательщике - физическом лице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19. Организации федеральной почтовой связи при составлении:</w:t>
      </w:r>
    </w:p>
    <w:p w:rsidR="00D51C33" w:rsidRDefault="00D51C33">
      <w:pPr>
        <w:pStyle w:val="ConsPlusNormal"/>
        <w:spacing w:before="220"/>
        <w:ind w:firstLine="540"/>
        <w:jc w:val="both"/>
      </w:pPr>
      <w:r>
        <w:t>19.1. Платежных поручений, платежных распоряжений на общую сумму с реестром о переводе денежных средств в уплату иных платежей (за исключением страховых взносов) в бюджетную систему Российской Федерации, принятых от плательщиков - физических лиц, указывают в реквизитах:</w:t>
      </w:r>
    </w:p>
    <w:p w:rsidR="00D51C33" w:rsidRDefault="00D51C33">
      <w:pPr>
        <w:pStyle w:val="ConsPlusNormal"/>
        <w:spacing w:before="220"/>
        <w:ind w:firstLine="540"/>
        <w:jc w:val="both"/>
      </w:pPr>
      <w:r>
        <w:t>"ИНН" плательщика платежного поручения, платежного распоряжения - значение ИНН организации федеральной почтовой связи;</w:t>
      </w:r>
    </w:p>
    <w:p w:rsidR="00D51C33" w:rsidRDefault="00D51C33">
      <w:pPr>
        <w:pStyle w:val="ConsPlusNormal"/>
        <w:spacing w:before="220"/>
        <w:ind w:firstLine="540"/>
        <w:jc w:val="both"/>
      </w:pPr>
      <w:r>
        <w:t>"КПП" плательщика платежного поручения, платежного распоряжения - значение КПП организации федеральной почтовой связи;</w:t>
      </w:r>
    </w:p>
    <w:p w:rsidR="00D51C33" w:rsidRDefault="00D51C33">
      <w:pPr>
        <w:pStyle w:val="ConsPlusNormal"/>
        <w:spacing w:before="220"/>
        <w:ind w:firstLine="540"/>
        <w:jc w:val="both"/>
      </w:pPr>
      <w:r>
        <w:t>"Плательщик" платежного поручения, платежного распоряжения - наименование организации федеральной почтовой связи, осуществляющей перевод денежных средств на счет получателя средств.</w:t>
      </w:r>
    </w:p>
    <w:p w:rsidR="00D51C33" w:rsidRDefault="00D51C33">
      <w:pPr>
        <w:pStyle w:val="ConsPlusNormal"/>
        <w:spacing w:before="220"/>
        <w:ind w:firstLine="540"/>
        <w:jc w:val="both"/>
      </w:pPr>
      <w:r>
        <w:t xml:space="preserve">ИНН (при наличии), фамилия, имя, отчество (при наличии) плательщика - физического лица указываются в соответствующих реквизитах реестра, сформированного к платежному поручению, </w:t>
      </w:r>
      <w:r>
        <w:lastRenderedPageBreak/>
        <w:t>платежному распоряжению на общую сумму с реестром.</w:t>
      </w:r>
    </w:p>
    <w:p w:rsidR="00D51C33" w:rsidRDefault="00D51C33">
      <w:pPr>
        <w:pStyle w:val="ConsPlusNormal"/>
        <w:spacing w:before="220"/>
        <w:ind w:firstLine="540"/>
        <w:jc w:val="both"/>
      </w:pPr>
      <w:r>
        <w:t>19.2. При составлении распоряжений клиента о переводе денежных средств в уплату страховых взносов и иных платежей в бюджетную систему Российской Федерации по каждому платежу физического лица указывают в реквизитах:</w:t>
      </w:r>
    </w:p>
    <w:p w:rsidR="00D51C33" w:rsidRDefault="00D51C33">
      <w:pPr>
        <w:pStyle w:val="ConsPlusNormal"/>
        <w:spacing w:before="220"/>
        <w:ind w:firstLine="540"/>
        <w:jc w:val="both"/>
      </w:pPr>
      <w:r>
        <w:t xml:space="preserve">"ИНН" плательщика - значение ИНН плательщика - физического лица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"КПП" плательщика - значение ноль ("0");</w:t>
      </w:r>
    </w:p>
    <w:p w:rsidR="00D51C33" w:rsidRDefault="00D51C33">
      <w:pPr>
        <w:pStyle w:val="ConsPlusNormal"/>
        <w:spacing w:before="220"/>
        <w:ind w:firstLine="540"/>
        <w:jc w:val="both"/>
      </w:pPr>
      <w:r>
        <w:t>"Плательщик" платежного поручения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 наименование организации федеральной почтовой связи, осуществляющей перевод денежных средств на счет получателя средств;</w:t>
      </w:r>
    </w:p>
    <w:p w:rsidR="00D51C33" w:rsidRDefault="00D51C33">
      <w:pPr>
        <w:pStyle w:val="ConsPlusNormal"/>
        <w:spacing w:before="220"/>
        <w:ind w:firstLine="540"/>
        <w:jc w:val="both"/>
      </w:pPr>
      <w:r>
        <w:t xml:space="preserve">"Фактический плательщик" платежного распоряжения - фамилия, имя, отчество (при наличии) физического лица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19.3. Распоряжений клиента без открытия счета, принятых от законных и уполномоченных представителей или иных лиц, исполняющих обязанность плательщика по уплате страховых взносов и иных платежей в бюджетную систему Российской Федерации, по каждому платежу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платежного поручения, "КПП" фактического плательщика платежного распоряжения -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"Плательщик" платежного поручения - наименование организации федеральной почтовой связи,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наличии);</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организации федеральной почтовой связи,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информацию о плательщике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 xml:space="preserve">"ИНН" плательщика платежного распоряжения, распоряжения клиента - физического лица - значение ИНН плательщика в соответствии с </w:t>
      </w:r>
      <w:hyperlink w:anchor="P79">
        <w:r>
          <w:rPr>
            <w:color w:val="0000FF"/>
          </w:rPr>
          <w:t>пунктом 2</w:t>
        </w:r>
      </w:hyperlink>
      <w:r>
        <w:t xml:space="preserve"> Реквизитов перевода и их описания;</w:t>
      </w:r>
    </w:p>
    <w:p w:rsidR="00D51C33" w:rsidRDefault="00D51C33">
      <w:pPr>
        <w:pStyle w:val="ConsPlusNormal"/>
        <w:spacing w:before="220"/>
        <w:ind w:firstLine="540"/>
        <w:jc w:val="both"/>
      </w:pPr>
      <w:r>
        <w:t xml:space="preserve">"КПП" плательщика платежного распоряжения - значение КПП в соответствии с </w:t>
      </w:r>
      <w:hyperlink w:anchor="P89">
        <w:r>
          <w:rPr>
            <w:color w:val="0000FF"/>
          </w:rPr>
          <w:t>пунктом 3</w:t>
        </w:r>
      </w:hyperlink>
      <w:r>
        <w:t xml:space="preserve"> Реквизитов перевода и их описания.</w:t>
      </w:r>
    </w:p>
    <w:p w:rsidR="00D51C33" w:rsidRDefault="00D51C33">
      <w:pPr>
        <w:pStyle w:val="ConsPlusNormal"/>
        <w:spacing w:before="220"/>
        <w:ind w:firstLine="540"/>
        <w:jc w:val="both"/>
      </w:pPr>
      <w:r>
        <w:lastRenderedPageBreak/>
        <w:t>Значения ИНН и КПП лица, исполняющего обязанность плательщика по уплате страховых взносов и иных платежей в бюджетную систему Российской Федерации, а также фамилия, имя, отчество (при наличии) физического лица, чья обязанность по уплате платежей в бюджетную систему Российской Федерации исполняется, указываются в реквизите "Назначение платежа" платежного поручения.</w:t>
      </w:r>
    </w:p>
    <w:p w:rsidR="00D51C33" w:rsidRDefault="00D51C33">
      <w:pPr>
        <w:pStyle w:val="ConsPlusNormal"/>
        <w:spacing w:before="220"/>
        <w:ind w:firstLine="540"/>
        <w:jc w:val="both"/>
      </w:pPr>
      <w:r>
        <w:t>20. Организации при составлении распоряжений клиента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 значение ноль ("0");</w:t>
      </w:r>
    </w:p>
    <w:p w:rsidR="00D51C33" w:rsidRDefault="00D51C33">
      <w:pPr>
        <w:pStyle w:val="ConsPlusNormal"/>
        <w:spacing w:before="220"/>
        <w:ind w:firstLine="540"/>
        <w:jc w:val="both"/>
      </w:pPr>
      <w:r>
        <w:t>"Плательщик" - наименование организации, осуществляющей перевод денежных средств, удержанных из заработной платы (дохода) должника - физического лица.</w:t>
      </w:r>
    </w:p>
    <w:p w:rsidR="00D51C33" w:rsidRDefault="00D51C33">
      <w:pPr>
        <w:pStyle w:val="ConsPlusNormal"/>
        <w:spacing w:before="220"/>
        <w:ind w:firstLine="540"/>
        <w:jc w:val="both"/>
      </w:pPr>
      <w:r>
        <w:t xml:space="preserve">21. В реквизите "Статус плательщика" распоряжения клиента указывается в соответствии с </w:t>
      </w:r>
      <w:hyperlink w:anchor="P134">
        <w:r>
          <w:rPr>
            <w:color w:val="0000FF"/>
          </w:rPr>
          <w:t>пунктом 6</w:t>
        </w:r>
      </w:hyperlink>
      <w:r>
        <w:t xml:space="preserve"> Реквизитов перевода и их описания один из показателей статусов "03", "05", "08", "15", "19", "20", "23", "24", "29".</w:t>
      </w:r>
    </w:p>
    <w:p w:rsidR="00D51C33" w:rsidRDefault="00D51C33">
      <w:pPr>
        <w:pStyle w:val="ConsPlusNormal"/>
        <w:spacing w:before="220"/>
        <w:ind w:firstLine="540"/>
        <w:jc w:val="both"/>
      </w:pPr>
      <w:r>
        <w:t xml:space="preserve">22. В реквизите "Фактический плательщик" платежного распоряжения, распоряжения клиента - физического лица указывается информация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"ИНН" фактического плательщика платежного распоряжения, распоряжения клиента - физического лица указывается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"КПП" фактического плательщика платежного распоряжения, распоряжения клиента - физического лица указывается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23. В реквизите "Получатель" платежного распоряжения, распоряжения клиента - физического лица указывается сокращенное наименование территориального органа Федерального казначейства.</w:t>
      </w:r>
    </w:p>
    <w:p w:rsidR="00D51C33" w:rsidRDefault="00D51C33">
      <w:pPr>
        <w:pStyle w:val="ConsPlusNormal"/>
        <w:spacing w:before="220"/>
        <w:ind w:firstLine="540"/>
        <w:jc w:val="both"/>
      </w:pPr>
      <w:r>
        <w:t>В реквизите "Фактический получатель" платежного распоряжения, распоряжения клиента - физического лица указывается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В реквизите "Получатель" платежного поручения указывается сокращенное наименование территориального органа Федерального казначейства, в скобках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 xml:space="preserve">24. В реквизите "КБК" распоряжения клиента указывается значение кода бюджетной классификации Российской Федерации (далее - КБК) в соответствии с </w:t>
      </w:r>
      <w:hyperlink w:anchor="P284">
        <w:r>
          <w:rPr>
            <w:color w:val="0000FF"/>
          </w:rPr>
          <w:t>пунктом 19</w:t>
        </w:r>
      </w:hyperlink>
      <w:r>
        <w:t xml:space="preserve"> Реквизитов перевода и их описания.</w:t>
      </w:r>
    </w:p>
    <w:p w:rsidR="00D51C33" w:rsidRDefault="00D51C33">
      <w:pPr>
        <w:pStyle w:val="ConsPlusNormal"/>
        <w:spacing w:before="220"/>
        <w:ind w:firstLine="540"/>
        <w:jc w:val="both"/>
      </w:pPr>
      <w:r>
        <w:t>Распоряжение клиента составляется только по одному КБК.</w:t>
      </w:r>
    </w:p>
    <w:p w:rsidR="00D51C33" w:rsidRDefault="00D51C33">
      <w:pPr>
        <w:pStyle w:val="ConsPlusNormal"/>
        <w:spacing w:before="220"/>
        <w:ind w:firstLine="540"/>
        <w:jc w:val="both"/>
      </w:pPr>
      <w:r>
        <w:lastRenderedPageBreak/>
        <w:t xml:space="preserve">25. В реквизите "ОКТМО" распоряжения клиента указывается значение кода, присвоенного территории муниципального образования (межселенной территории) в соответствии с Общероссийским </w:t>
      </w:r>
      <w:hyperlink r:id="rId25">
        <w:r>
          <w:rPr>
            <w:color w:val="0000FF"/>
          </w:rPr>
          <w:t>классификатором</w:t>
        </w:r>
      </w:hyperlink>
      <w:r>
        <w:t xml:space="preserve"> территорий муниципальных образований (далее - ОКТМО) в соответствии с </w:t>
      </w:r>
      <w:hyperlink w:anchor="P290">
        <w:r>
          <w:rPr>
            <w:color w:val="0000FF"/>
          </w:rPr>
          <w:t>пунктом 20</w:t>
        </w:r>
      </w:hyperlink>
      <w:r>
        <w:t xml:space="preserve"> Реквизитов перевода и их описания, что является обязательным.</w:t>
      </w:r>
    </w:p>
    <w:p w:rsidR="00D51C33" w:rsidRDefault="00D51C33">
      <w:pPr>
        <w:pStyle w:val="ConsPlusNormal"/>
        <w:spacing w:before="220"/>
        <w:ind w:firstLine="540"/>
        <w:jc w:val="both"/>
      </w:pPr>
      <w:r>
        <w:t xml:space="preserve">26. В реквизите "УИН" распоряжения клиента указывается УИН в соответствии с </w:t>
      </w:r>
      <w:hyperlink w:anchor="P275">
        <w:r>
          <w:rPr>
            <w:color w:val="0000FF"/>
          </w:rPr>
          <w:t>пунктом 18</w:t>
        </w:r>
      </w:hyperlink>
      <w:r>
        <w:t xml:space="preserve"> Реквизитов перевода и их описания.</w:t>
      </w:r>
    </w:p>
    <w:p w:rsidR="00D51C33" w:rsidRDefault="00D51C33">
      <w:pPr>
        <w:pStyle w:val="ConsPlusNormal"/>
        <w:spacing w:before="220"/>
        <w:ind w:firstLine="540"/>
        <w:jc w:val="both"/>
      </w:pPr>
      <w:r>
        <w:t xml:space="preserve">27. В реквизите "Тип идентификатора" распоряжения клиента указывается тип идентификатора сведений о плательщике в соответствии с </w:t>
      </w:r>
      <w:hyperlink w:anchor="P201">
        <w:r>
          <w:rPr>
            <w:color w:val="0000FF"/>
          </w:rPr>
          <w:t>пунктом 10</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"Идентификатор" распоряжения клиента указывается соответствующий типу идентификатор сведений о плательщике в соответствии с </w:t>
      </w:r>
      <w:hyperlink w:anchor="P229">
        <w:r>
          <w:rPr>
            <w:color w:val="0000FF"/>
          </w:rPr>
          <w:t>пунктом 11</w:t>
        </w:r>
      </w:hyperlink>
      <w:r>
        <w:t xml:space="preserve"> Реквизитов перевода и их описания.</w:t>
      </w:r>
    </w:p>
    <w:p w:rsidR="00D51C33" w:rsidRDefault="00D51C33">
      <w:pPr>
        <w:pStyle w:val="ConsPlusNormal"/>
        <w:spacing w:before="220"/>
        <w:ind w:firstLine="540"/>
        <w:jc w:val="both"/>
      </w:pPr>
      <w:r>
        <w:t xml:space="preserve">При составлении распоряжений клиента законными и уполномоченными представителями или иными лицами, исполняющими обязанность плательщика по уплате страховых взносов и иных платежей в бюджетную систему Российской Федерации, в реквизитах "Тип идентификатора" и "Идентификатор" распоряжения клиента указываются тип идентификатора сведений о плательщике и идентификатор в соответствии с </w:t>
      </w:r>
      <w:hyperlink w:anchor="P201">
        <w:r>
          <w:rPr>
            <w:color w:val="0000FF"/>
          </w:rPr>
          <w:t>пунктами 10</w:t>
        </w:r>
      </w:hyperlink>
      <w:r>
        <w:t xml:space="preserve"> и </w:t>
      </w:r>
      <w:hyperlink w:anchor="P229">
        <w:r>
          <w:rPr>
            <w:color w:val="0000FF"/>
          </w:rPr>
          <w:t>11</w:t>
        </w:r>
      </w:hyperlink>
      <w:r>
        <w:t xml:space="preserve"> Реквизитов перевода и их описания соответственно.</w:t>
      </w:r>
    </w:p>
    <w:p w:rsidR="00D51C33" w:rsidRDefault="00D51C33">
      <w:pPr>
        <w:pStyle w:val="ConsPlusNormal"/>
        <w:spacing w:before="220"/>
        <w:ind w:firstLine="540"/>
        <w:jc w:val="both"/>
      </w:pPr>
      <w:r>
        <w:t xml:space="preserve">28. В реквизитах "Основание платежа", "Документ - основание платежа", "Дата документа - основания платежа" указывается информация в соответствии с </w:t>
      </w:r>
      <w:hyperlink w:anchor="P296">
        <w:r>
          <w:rPr>
            <w:color w:val="0000FF"/>
          </w:rPr>
          <w:t>пунктами 21</w:t>
        </w:r>
      </w:hyperlink>
      <w:r>
        <w:t xml:space="preserve"> - </w:t>
      </w:r>
      <w:hyperlink w:anchor="P309">
        <w:r>
          <w:rPr>
            <w:color w:val="0000FF"/>
          </w:rPr>
          <w:t>23</w:t>
        </w:r>
      </w:hyperlink>
      <w:r>
        <w:t xml:space="preserve"> Реквизитов перевода и их описания.</w:t>
      </w:r>
    </w:p>
    <w:p w:rsidR="00D51C33" w:rsidRDefault="00D51C33">
      <w:pPr>
        <w:pStyle w:val="ConsPlusNormal"/>
        <w:spacing w:before="220"/>
        <w:ind w:firstLine="540"/>
        <w:jc w:val="both"/>
      </w:pPr>
      <w:r>
        <w:t xml:space="preserve">29. В реквизите "Назначение платежа" распоряжения клиента указывается информация в соответствии с </w:t>
      </w:r>
      <w:hyperlink w:anchor="P332">
        <w:r>
          <w:rPr>
            <w:color w:val="0000FF"/>
          </w:rPr>
          <w:t>пунктом 26</w:t>
        </w:r>
      </w:hyperlink>
      <w:r>
        <w:t xml:space="preserve"> Реквизитов перевода и их описания.</w:t>
      </w:r>
    </w:p>
    <w:p w:rsidR="00D51C33" w:rsidRDefault="00D51C33">
      <w:pPr>
        <w:pStyle w:val="ConsPlusNormal"/>
        <w:ind w:firstLine="540"/>
        <w:jc w:val="both"/>
      </w:pPr>
    </w:p>
    <w:p w:rsidR="00D51C33" w:rsidRDefault="00D51C33">
      <w:pPr>
        <w:pStyle w:val="ConsPlusTitle"/>
        <w:jc w:val="center"/>
        <w:outlineLvl w:val="1"/>
      </w:pPr>
      <w:r>
        <w:t>III. Указание информации, идентифицирующей плательщика,</w:t>
      </w:r>
    </w:p>
    <w:p w:rsidR="00D51C33" w:rsidRDefault="00D51C33">
      <w:pPr>
        <w:pStyle w:val="ConsPlusTitle"/>
        <w:jc w:val="center"/>
      </w:pPr>
      <w:r>
        <w:t>получателя средств, платеж, в распоряжениях клиента</w:t>
      </w:r>
    </w:p>
    <w:p w:rsidR="00D51C33" w:rsidRDefault="00D51C33">
      <w:pPr>
        <w:pStyle w:val="ConsPlusTitle"/>
        <w:jc w:val="center"/>
      </w:pPr>
      <w:r>
        <w:t>о переводе денежных средств в уплату налогов, сборов,</w:t>
      </w:r>
    </w:p>
    <w:p w:rsidR="00D51C33" w:rsidRDefault="00D51C33">
      <w:pPr>
        <w:pStyle w:val="ConsPlusTitle"/>
        <w:jc w:val="center"/>
      </w:pPr>
      <w:r>
        <w:t>страховых взносов и иных платежей в бюджетную систему</w:t>
      </w:r>
    </w:p>
    <w:p w:rsidR="00D51C33" w:rsidRDefault="00D51C33">
      <w:pPr>
        <w:pStyle w:val="ConsPlusTitle"/>
        <w:jc w:val="center"/>
      </w:pPr>
      <w:r>
        <w:t>Российской Федерации, администрируемых</w:t>
      </w:r>
    </w:p>
    <w:p w:rsidR="00D51C33" w:rsidRDefault="00D51C33">
      <w:pPr>
        <w:pStyle w:val="ConsPlusTitle"/>
        <w:jc w:val="center"/>
      </w:pPr>
      <w:r>
        <w:t>налоговыми органами</w:t>
      </w:r>
    </w:p>
    <w:p w:rsidR="00D51C33" w:rsidRDefault="00D51C33">
      <w:pPr>
        <w:pStyle w:val="ConsPlusNormal"/>
        <w:ind w:firstLine="540"/>
        <w:jc w:val="both"/>
      </w:pPr>
    </w:p>
    <w:p w:rsidR="00D51C33" w:rsidRDefault="00D51C33">
      <w:pPr>
        <w:pStyle w:val="ConsPlusNormal"/>
        <w:ind w:firstLine="540"/>
        <w:jc w:val="both"/>
      </w:pPr>
      <w:r>
        <w:t>30. Положения настоящей главы регулируют вопросы указания информации в реквизитах распоряжения клиента о переводе денежных средств в уплату налогов, сборов, в том числе за совершение налоговыми органами юридически значимых действий, страховых взносов и иных платежей в бюджетную систему Российской Федерации, администрируемых налоговыми органами (далее - налоги, сборы, страховые взносы и иные платежи), на банковский счет, входящий в состав единого казначейского счета, открытый уполномоченному органу Федерального казначейства в подразделении Центрального банка Российской Федерации, с указанием в распоряжении клиента отдельного казначейского счета для осуществления и отражения операций по учету и распределению поступлений N 03100643000000018500, а также банковский счет, не входящий в состав единого казначейского счета, открытый Управлению финансов г. Байконура в Центральном банке Российской Федерации, N 40204810800000950001.</w:t>
      </w:r>
    </w:p>
    <w:p w:rsidR="00D51C33" w:rsidRDefault="00D51C33">
      <w:pPr>
        <w:pStyle w:val="ConsPlusNormal"/>
        <w:spacing w:before="220"/>
        <w:ind w:firstLine="540"/>
        <w:jc w:val="both"/>
      </w:pPr>
      <w:r>
        <w:t>31. Положения, предусмотренные настоящей главой, распространяются на:</w:t>
      </w:r>
    </w:p>
    <w:p w:rsidR="00D51C33" w:rsidRDefault="00D51C33">
      <w:pPr>
        <w:pStyle w:val="ConsPlusNormal"/>
        <w:spacing w:before="220"/>
        <w:ind w:firstLine="540"/>
        <w:jc w:val="both"/>
      </w:pPr>
      <w:r>
        <w:t xml:space="preserve">налогоплательщиков и плательщиков сборов, страховых взносов и иных платежей, налоговых агентов, налоговые органы (в том числе при составлении поручений на списание и перечисление суммы задолженности (плательщика сбора, плательщика страховых взносов, налогового агента) в бюджетную систему Российской Федерации), законных и уполномоченных </w:t>
      </w:r>
      <w:r>
        <w:lastRenderedPageBreak/>
        <w:t>представителей налогоплательщика, плательщика сборов, страховых взносов, банки-гаранты или поручителей при составлении распоряжений клиента о переводе денежных средств в уплату налогов, сборов, страховых взносов и иных платежей банком-гарантом по банковской гарантии или поручителем по договору поручительства и иных лиц, исполняющих в соответствии с законодательством Российской Федерации о налогах и сборах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Федеральную службу судебных приставов при погашении задолженности должника по налогам, сборам, страховым взносам и иным платежам за счет денежных средств, взысканных с него в ходе проведения исполнительных действий;</w:t>
      </w:r>
    </w:p>
    <w:p w:rsidR="00D51C33" w:rsidRDefault="00D51C33">
      <w:pPr>
        <w:pStyle w:val="ConsPlusNormal"/>
        <w:spacing w:before="220"/>
        <w:ind w:firstLine="540"/>
        <w:jc w:val="both"/>
      </w:pPr>
      <w:r>
        <w:t>кредитные организации (филиалы кредитных организаций) при составлении распоряжений клиента о переводе денежных средств в уплату налогов, сборов, страховых взносов и иных платежей, принятых от плательщиков - физических лиц;</w:t>
      </w:r>
    </w:p>
    <w:p w:rsidR="00D51C33" w:rsidRDefault="00D51C33">
      <w:pPr>
        <w:pStyle w:val="ConsPlusNormal"/>
        <w:spacing w:before="220"/>
        <w:ind w:firstLine="540"/>
        <w:jc w:val="both"/>
      </w:pPr>
      <w:r>
        <w:t>организации федеральной почтовой связи при составлении распоряжений клиента о переводе денежных средств в уплату налогов, сборов, страховых взносов и иных платежей, принятых от плательщиков - физических лиц;</w:t>
      </w:r>
    </w:p>
    <w:p w:rsidR="00D51C33" w:rsidRDefault="00D51C33">
      <w:pPr>
        <w:pStyle w:val="ConsPlusNormal"/>
        <w:spacing w:before="220"/>
        <w:ind w:firstLine="540"/>
        <w:jc w:val="both"/>
      </w:pPr>
      <w:r>
        <w:t>организации при составлении распоряжений клиента о переводе денежных средств в уплату налогов, сборов, страховых взносов и иных платежей, удержанных из заработной платы (дохода) должника - физического лица в счет погашения задолженности по налогам, сборам, страховым взносам и иным платежам на основании исполнительного документа, направленного в организацию.</w:t>
      </w:r>
    </w:p>
    <w:p w:rsidR="00D51C33" w:rsidRDefault="00D51C33">
      <w:pPr>
        <w:pStyle w:val="ConsPlusNormal"/>
        <w:spacing w:before="220"/>
        <w:ind w:firstLine="540"/>
        <w:jc w:val="both"/>
      </w:pPr>
      <w:r>
        <w:t>32. Указание в распоряжении клиента значения ИНН в реквизитах "ИНН" плательщика, "ИНН" получателя средств и значения КПП в реквизитах "КПП" плательщика, "КПП" получателя средств является обязательным, если иное не предусмотрено настоящей главой.</w:t>
      </w:r>
    </w:p>
    <w:p w:rsidR="00D51C33" w:rsidRDefault="00D51C33">
      <w:pPr>
        <w:pStyle w:val="ConsPlusNormal"/>
        <w:spacing w:before="220"/>
        <w:ind w:firstLine="540"/>
        <w:jc w:val="both"/>
      </w:pPr>
      <w:r>
        <w:t xml:space="preserve">33. При перечислении платежей, обязанность по уплате которых установлена Налоговым </w:t>
      </w:r>
      <w:hyperlink r:id="rId26">
        <w:r>
          <w:rPr>
            <w:color w:val="0000FF"/>
          </w:rPr>
          <w:t>кодексом</w:t>
        </w:r>
      </w:hyperlink>
      <w:r>
        <w:t xml:space="preserve"> Российской Федерации (единый налоговый платеж), в реквизитах распоряжений клиента указываются следующие значения:</w:t>
      </w:r>
    </w:p>
    <w:p w:rsidR="00D51C33" w:rsidRDefault="00D51C33">
      <w:pPr>
        <w:pStyle w:val="ConsPlusNormal"/>
        <w:spacing w:before="220"/>
        <w:ind w:firstLine="540"/>
        <w:jc w:val="both"/>
      </w:pPr>
      <w:r>
        <w:t xml:space="preserve">33.1. В реквизите "ИНН" плательщика платежного поручения, инкассового поручения - значение ИНН плательщика, чья обязанность по уплате платежей, обязанность по уплате которых установлена Налоговым </w:t>
      </w:r>
      <w:hyperlink r:id="rId27">
        <w:r>
          <w:rPr>
            <w:color w:val="0000FF"/>
          </w:rPr>
          <w:t>кодексом</w:t>
        </w:r>
      </w:hyperlink>
      <w:r>
        <w:t xml:space="preserve"> Российской Федерации (единый налоговый платеж), исполняется в соответствии с законодательством Российской Федерации о налогах и сборах, с одновременным указанием в реквизите "101" такого поручения показателя статуса "01" в соответствии с </w:t>
      </w:r>
      <w:hyperlink w:anchor="P134">
        <w:r>
          <w:rPr>
            <w:color w:val="0000FF"/>
          </w:rPr>
          <w:t>пунктом 6</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"ИНН" плательщика платежного распоряжения, распоряжения клиента - физического лица указывается значение ИНН плательщика в соответствии с </w:t>
      </w:r>
      <w:hyperlink w:anchor="P79">
        <w:r>
          <w:rPr>
            <w:color w:val="0000FF"/>
          </w:rPr>
          <w:t>пунктом 2</w:t>
        </w:r>
      </w:hyperlink>
      <w:r>
        <w:t xml:space="preserve"> Реквизитов перевода и их описания с одновременным указанием в реквизите "101" такого распоряжения показателя статуса "01" в соответствии с </w:t>
      </w:r>
      <w:hyperlink w:anchor="P134">
        <w:r>
          <w:rPr>
            <w:color w:val="0000FF"/>
          </w:rPr>
          <w:t>пунктом 6</w:t>
        </w:r>
      </w:hyperlink>
      <w:r>
        <w:t xml:space="preserve"> Реквизитов перевода и их описания.</w:t>
      </w:r>
    </w:p>
    <w:p w:rsidR="00D51C33" w:rsidRDefault="00D51C33">
      <w:pPr>
        <w:pStyle w:val="ConsPlusNormal"/>
        <w:spacing w:before="220"/>
        <w:ind w:firstLine="540"/>
        <w:jc w:val="both"/>
      </w:pPr>
      <w:r>
        <w:t>При составлении кредитными организациями (филиалами кредитных организаций) платежных поручений, платежных распоряжений на общую сумму с реестром в реквизите "ИНН" плательщика платежного поручения, платежного распоряжения указывается значение ИНН кредитной организации.</w:t>
      </w:r>
    </w:p>
    <w:p w:rsidR="00D51C33" w:rsidRDefault="00D51C33">
      <w:pPr>
        <w:pStyle w:val="ConsPlusNormal"/>
        <w:spacing w:before="220"/>
        <w:ind w:firstLine="540"/>
        <w:jc w:val="both"/>
      </w:pPr>
      <w:r>
        <w:t xml:space="preserve">ИНН плательщика - физического лица или в случае составления распоряжения клиента о переводе денежных средств законным, уполномоченным представителем или иным лицом ИНН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налогов, сборов, страховых взносов и иных платежей исполняется, указываются в соответствующих реквизитах реестра, сформированного к </w:t>
      </w:r>
      <w:r>
        <w:lastRenderedPageBreak/>
        <w:t>платежному поручению, платежному распоряжению на общую сумму с реестром.</w:t>
      </w:r>
    </w:p>
    <w:p w:rsidR="00D51C33" w:rsidRDefault="00D51C33">
      <w:pPr>
        <w:pStyle w:val="ConsPlusNormal"/>
        <w:spacing w:before="220"/>
        <w:ind w:firstLine="540"/>
        <w:jc w:val="both"/>
      </w:pPr>
      <w:r>
        <w:t>В реестре, сформированном к платежному поручению, платежному распоряжению на общую сумму с реестром и содержащем распоряжения клиента, принятые от физических лиц, не допускается указание значения ИНН юридического лица, в том числе ИНН кредитной организации (филиала кредитной организации), в реквизите "ИНН" плательщика - физического лица.</w:t>
      </w:r>
    </w:p>
    <w:p w:rsidR="00D51C33" w:rsidRDefault="00D51C33">
      <w:pPr>
        <w:pStyle w:val="ConsPlusNormal"/>
        <w:spacing w:before="220"/>
        <w:ind w:firstLine="540"/>
        <w:jc w:val="both"/>
      </w:pPr>
      <w:r>
        <w:t xml:space="preserve">При составлении распоряжений клиента банком-гарантом по банковской гарантии или поручителем по договору поручительства в реквизите "ИНН" плательщика платежного поручения, "ИНН" фактического плательщика платежного распоряжения указывается значение ИНН такого лица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При составлении Федеральной службой судебных приставов распоряжений клиента о переводе денежных средств, взысканных в ходе проведения исполнительных действий с законных или уполномоченных представителей должника в порядке, установленном </w:t>
      </w:r>
      <w:hyperlink r:id="rId28">
        <w:r>
          <w:rPr>
            <w:color w:val="0000FF"/>
          </w:rPr>
          <w:t>статьей 51</w:t>
        </w:r>
      </w:hyperlink>
      <w:r>
        <w:t xml:space="preserve"> Федерального закона от 2 октября 2007 г. N 229-ФЗ "Об исполнительном производстве", в реквизите "ИНН" плательщика платежного поручения, "ИНН" фактического плательщика платежного распоряжения, распоряжения клиента - физического лица указывается значение ИНН должника в соответствии с </w:t>
      </w:r>
      <w:hyperlink w:anchor="P183">
        <w:r>
          <w:rPr>
            <w:color w:val="0000FF"/>
          </w:rPr>
          <w:t>пунктом 8</w:t>
        </w:r>
      </w:hyperlink>
      <w:r>
        <w:t xml:space="preserve"> Реквизитов перевода и их описания, при этом не допускается указание ИНН законных или уполномоченных представителей должника в реквизите "ИНН" плательщика платежного поручения, "ИНН" фактического плательщика платежного распоряжения, распоряжения клиента - физического лица.</w:t>
      </w:r>
    </w:p>
    <w:p w:rsidR="00D51C33" w:rsidRDefault="00D51C33">
      <w:pPr>
        <w:pStyle w:val="ConsPlusNormal"/>
        <w:spacing w:before="220"/>
        <w:ind w:firstLine="540"/>
        <w:jc w:val="both"/>
      </w:pPr>
      <w:r>
        <w:t xml:space="preserve">В поручении налогового органа при взыскании задолженности с законных или уполномоченных представителей должника в реквизите "ИНН" плательщика инкассового поручения, "ИНН" фактического плательщика платежного распоряжения, распоряжения клиента - физического лица указывается значение ИНН должника в соответствии с </w:t>
      </w:r>
      <w:hyperlink w:anchor="P183">
        <w:r>
          <w:rPr>
            <w:color w:val="0000FF"/>
          </w:rPr>
          <w:t>пунктом 8</w:t>
        </w:r>
      </w:hyperlink>
      <w:r>
        <w:t xml:space="preserve"> Реквизитов перевода и их описания, при этом не допускается указание ИНН законных или уполномоченных представителей должника в реквизите "ИНН" плательщика инкассового поручения, "ИНН" фактического плательщика платежного распоряжения, распоряжения клиента - физического лица.</w:t>
      </w:r>
    </w:p>
    <w:p w:rsidR="00D51C33" w:rsidRDefault="00D51C33">
      <w:pPr>
        <w:pStyle w:val="ConsPlusNormal"/>
        <w:spacing w:before="220"/>
        <w:ind w:firstLine="540"/>
        <w:jc w:val="both"/>
      </w:pPr>
      <w:r>
        <w:t xml:space="preserve">Организации федеральной почтовой связи при составлении распоряжений клиента по каждому платежу физического лица указывают в реквизите "ИНН" плательщика платежного поручения, "ИНН" фактического плательщика платежного распоряжения, распоряжения клиента - физического лица значение ИНН указывается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Организации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налогу, сбору или иному платежу, на основании исполнительного документа, направленного в организацию, в реквизите "ИНН" плательщика платежного поручения, "ИНН" фактического плательщика платежного распоряжения, распоряжения клиента - физического лица указывают значение ИНН должника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При составлении распоряжений о переводе денежных средств кредитной организацией (филиалом кредитной организации) по каждому платежу физического лица не допускается указание значения ИНН кредитной организации (филиала кредитной организации) в реквизите "ИНН" плательщика распоряжения клиента.</w:t>
      </w:r>
    </w:p>
    <w:p w:rsidR="00D51C33" w:rsidRDefault="00D51C33">
      <w:pPr>
        <w:pStyle w:val="ConsPlusNormal"/>
        <w:spacing w:before="220"/>
        <w:ind w:firstLine="540"/>
        <w:jc w:val="both"/>
      </w:pPr>
      <w:r>
        <w:t>33.2. В реквизите "КПП" плательщика платежного поручения, платежного распоряжения, инкассового поручения - значение ноль ("0"), за исключением платежей, перечисляемых иностранными организациями, осуществляющими деятельность в Российской Федерации через несколько филиалов, представительств, иных обособленных подразделений.</w:t>
      </w:r>
    </w:p>
    <w:p w:rsidR="00D51C33" w:rsidRDefault="00D51C33">
      <w:pPr>
        <w:pStyle w:val="ConsPlusNormal"/>
        <w:spacing w:before="220"/>
        <w:ind w:firstLine="540"/>
        <w:jc w:val="both"/>
      </w:pPr>
      <w:r>
        <w:lastRenderedPageBreak/>
        <w:t xml:space="preserve">При составлении кредитными организациями (филиалами кредитных организаций) платежных поручений, платежных распоряжений на общую сумму с реестром в уплату платежей, обязанность по уплате которых установлена Налоговым </w:t>
      </w:r>
      <w:hyperlink r:id="rId29">
        <w:r>
          <w:rPr>
            <w:color w:val="0000FF"/>
          </w:rPr>
          <w:t>кодексом</w:t>
        </w:r>
      </w:hyperlink>
      <w:r>
        <w:t xml:space="preserve"> Российской Федерации (единый налоговый платеж), в бюджетную систему Российской Федерации, уплачиваемых физическими лицами, в реквизите "КПП" плательщика платежного поручения, платежного распоряжения указывается значение КПП кредитной организации (филиала кредитной организации).</w:t>
      </w:r>
    </w:p>
    <w:p w:rsidR="00D51C33" w:rsidRDefault="00D51C33">
      <w:pPr>
        <w:pStyle w:val="ConsPlusNormal"/>
        <w:spacing w:before="220"/>
        <w:ind w:firstLine="540"/>
        <w:jc w:val="both"/>
      </w:pPr>
      <w:r>
        <w:t>Организации федеральной почтовой связи при составлении распоряжений клиента по каждому платежу физического лица указывают в реквизите "КПП" плательщика платежного поручения, платежного распоряжения значение ноль ("0").</w:t>
      </w:r>
    </w:p>
    <w:p w:rsidR="00D51C33" w:rsidRDefault="00D51C33">
      <w:pPr>
        <w:pStyle w:val="ConsPlusNormal"/>
        <w:spacing w:before="220"/>
        <w:ind w:firstLine="540"/>
        <w:jc w:val="both"/>
      </w:pPr>
      <w:r>
        <w:t>Организации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налогу, сбору или иному платежу, на основании исполнительного документа, направленного в организацию, в реквизите "КПП" плательщика платежного поручения, "КПП" фактического плательщика платежного распоряжения указывают значение ноль ("0").</w:t>
      </w:r>
    </w:p>
    <w:p w:rsidR="00D51C33" w:rsidRDefault="00D51C33">
      <w:pPr>
        <w:pStyle w:val="ConsPlusNormal"/>
        <w:spacing w:before="220"/>
        <w:ind w:firstLine="540"/>
        <w:jc w:val="both"/>
      </w:pPr>
      <w:r>
        <w:t xml:space="preserve">33.3. В реквизите "Плательщик" распоряжения клиента - информация о плательщике - клиенте банка (владельце счета), со счета которого списываются денежные средства, в соответствии с </w:t>
      </w:r>
      <w:hyperlink w:anchor="P67">
        <w:r>
          <w:rPr>
            <w:color w:val="0000FF"/>
          </w:rPr>
          <w:t>пунктом 1</w:t>
        </w:r>
      </w:hyperlink>
      <w:r>
        <w:t xml:space="preserve"> Реквизитов перевода и их описания, в том числе:</w:t>
      </w:r>
    </w:p>
    <w:p w:rsidR="00D51C33" w:rsidRDefault="00D51C33">
      <w:pPr>
        <w:pStyle w:val="ConsPlusNormal"/>
        <w:spacing w:before="220"/>
        <w:ind w:firstLine="540"/>
        <w:jc w:val="both"/>
      </w:pPr>
      <w:r>
        <w:t>а) для кредитных организаций (филиалов кредитных организаций) при составлении:</w:t>
      </w:r>
    </w:p>
    <w:p w:rsidR="00D51C33" w:rsidRDefault="00D51C33">
      <w:pPr>
        <w:pStyle w:val="ConsPlusNormal"/>
        <w:spacing w:before="220"/>
        <w:ind w:firstLine="540"/>
        <w:jc w:val="both"/>
      </w:pPr>
      <w:r>
        <w:t>платежных поручений, платежных распоряжений на общую сумму с реестром в уплату налогов, сборов, страховых взносов и иных платежей, уплачиваемых физическими лицами, - наименование кредитной организации (филиала кредитной организации), осуществляющей перевод денежных средств на счет получателя средств.</w:t>
      </w:r>
    </w:p>
    <w:p w:rsidR="00D51C33" w:rsidRDefault="00D51C33">
      <w:pPr>
        <w:pStyle w:val="ConsPlusNormal"/>
        <w:spacing w:before="220"/>
        <w:ind w:firstLine="540"/>
        <w:jc w:val="both"/>
      </w:pPr>
      <w:r>
        <w:t>Имя, фамилия, отчество (при наличии) плательщика - физического лица или в случае составления распоряжения клиента законным, уполномоченным представителем или иным лицом имя, фамилия, отчество (при наличии) физического лица, наименование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указываются в реквизите "фамилия, имя и отчество физического лица - плательщика"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распоряжений клиента о переводе денежных средств без открытия счета, принятых от физических лиц,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информация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распоряжений клиента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 сборов, страховых взносов и иных платежей,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б) для учредителей (участников) должника, собственников имущества должника - унитарного предприятия или третьих лиц при заполнении распоряжений клиента о переводе денежных средств на погашение требований к должнику по уплате налогов, сборов, страховых </w:t>
      </w:r>
      <w:r>
        <w:lastRenderedPageBreak/>
        <w:t>взносов и иных платежей, включенных в реестр требований кредиторов, в ходе процедур, применяемых в деле о банкротстве, - наименование учредителя (участника) должника, собственника имущества должника - унитарного предприятия или третьего лица, составившего распоряжение клиента;</w:t>
      </w:r>
    </w:p>
    <w:p w:rsidR="00D51C33" w:rsidRDefault="00D51C33">
      <w:pPr>
        <w:pStyle w:val="ConsPlusNormal"/>
        <w:spacing w:before="220"/>
        <w:ind w:firstLine="540"/>
        <w:jc w:val="both"/>
      </w:pPr>
      <w:r>
        <w:t xml:space="preserve">в) для лиц, являющихся должниками в соответствии с Федеральным </w:t>
      </w:r>
      <w:hyperlink r:id="rId30">
        <w:r>
          <w:rPr>
            <w:color w:val="0000FF"/>
          </w:rPr>
          <w:t>законом</w:t>
        </w:r>
      </w:hyperlink>
      <w:r>
        <w:t xml:space="preserve"> от 26 октября 2002 г. N 127-ФЗ "О несостоятельности (банкротстве)", при перечислении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подлежащих включению в реестр требований кредиторов, - наименование указанного лица;</w:t>
      </w:r>
    </w:p>
    <w:p w:rsidR="00D51C33" w:rsidRDefault="00D51C33">
      <w:pPr>
        <w:pStyle w:val="ConsPlusNormal"/>
        <w:spacing w:before="220"/>
        <w:ind w:firstLine="540"/>
        <w:jc w:val="both"/>
      </w:pPr>
      <w:r>
        <w:t>г) для банков-гарантов - наименование кредитной организации (филиала кредитной организации), исполняющей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д) для поручителей - наименование юридического лица или фамилия, имя, отчество (при наличии) физического лица, индивидуального предпринимателя, исполняющего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е) для Федеральной службы судебных приставов при составлении распоряжений клиента о переводе денежных средств, взысканных с должника в ходе проведения исполнительных действий, - наименование юридического лица или фамилия, имя, отчество (при наличии) физического лица, индивидуального предпринимателя, в случае взыскания денежных средств с законных или уполномоченных представителей должника - фамилия, имя, отчество (при наличии) физического лица, исполняющего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ж) для организаций федеральной почтовой связи при составлении распоряжений клиента:</w:t>
      </w:r>
    </w:p>
    <w:p w:rsidR="00D51C33" w:rsidRDefault="00D51C33">
      <w:pPr>
        <w:pStyle w:val="ConsPlusNormal"/>
        <w:spacing w:before="220"/>
        <w:ind w:firstLine="540"/>
        <w:jc w:val="both"/>
      </w:pPr>
      <w:r>
        <w:t>по каждому платежу физического лица - наименование организации федеральной почтовой связи, осуществляющей перевод денежных средств на счет получателя средств, и информация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без открытия счета, принятых от законных и уполномоченных представителей или иных лиц, исполняющих обязанность плательщика по уплате налогов, сборов, страховых взносов и иных платежей, по каждому платежу - наименование организации федеральной почтовой связи, осуществляющей перевод денежных средств на счет получателя средств, и информация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физическом лице используется знак "//";</w:t>
      </w:r>
    </w:p>
    <w:p w:rsidR="00D51C33" w:rsidRDefault="00D51C33">
      <w:pPr>
        <w:pStyle w:val="ConsPlusNormal"/>
        <w:spacing w:before="220"/>
        <w:ind w:firstLine="540"/>
        <w:jc w:val="both"/>
      </w:pPr>
      <w:r>
        <w:t>з) для организаций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страховым взносам и иным платежам на основании исполнительного документа, направленного в организацию, - наименование организации, осуществляющей перевод денежных средств, удержанных из заработной платы (дохода) должника - физического лица.</w:t>
      </w:r>
    </w:p>
    <w:p w:rsidR="00D51C33" w:rsidRDefault="00D51C33">
      <w:pPr>
        <w:pStyle w:val="ConsPlusNormal"/>
        <w:spacing w:before="220"/>
        <w:ind w:firstLine="540"/>
        <w:jc w:val="both"/>
      </w:pPr>
      <w:r>
        <w:t xml:space="preserve">33.4. В реквизите "Фактический плательщик" платежного распоряжения, распоряжения клиента - физического лица - информация о лице, чья обязанность по уплате платежей в соответствии с Налоговым </w:t>
      </w:r>
      <w:hyperlink r:id="rId31">
        <w:r>
          <w:rPr>
            <w:color w:val="0000FF"/>
          </w:rPr>
          <w:t>кодексом</w:t>
        </w:r>
      </w:hyperlink>
      <w:r>
        <w:t xml:space="preserve"> Российской Федерации (единый налоговый платеж) исполняется.</w:t>
      </w:r>
    </w:p>
    <w:p w:rsidR="00D51C33" w:rsidRDefault="00D51C33">
      <w:pPr>
        <w:pStyle w:val="ConsPlusNormal"/>
        <w:spacing w:before="220"/>
        <w:ind w:firstLine="540"/>
        <w:jc w:val="both"/>
      </w:pPr>
      <w:r>
        <w:t xml:space="preserve">В реквизите "ИНН" фактического плательщика платежного распоряжения, распоряжения клиента - физического лица указывается значение ИНН плательщика в соответствии с </w:t>
      </w:r>
      <w:hyperlink w:anchor="P183">
        <w:r>
          <w:rPr>
            <w:color w:val="0000FF"/>
          </w:rPr>
          <w:t>пунктом 8</w:t>
        </w:r>
      </w:hyperlink>
      <w:r>
        <w:t xml:space="preserve"> </w:t>
      </w:r>
      <w:r>
        <w:lastRenderedPageBreak/>
        <w:t>Реквизитов перевода и их описания.</w:t>
      </w:r>
    </w:p>
    <w:p w:rsidR="00D51C33" w:rsidRDefault="00D51C33">
      <w:pPr>
        <w:pStyle w:val="ConsPlusNormal"/>
        <w:spacing w:before="220"/>
        <w:ind w:firstLine="540"/>
        <w:jc w:val="both"/>
      </w:pPr>
      <w:r>
        <w:t>В реквизите "КПП" фактического плательщика платежного распоряжения указывается значение ноль ("0"), за исключением платежей, перечисляемых иностранными организациями, осуществляющими деятельность в Российской Федерации через несколько филиалов, представительств, иных обособленных подразделений.</w:t>
      </w:r>
    </w:p>
    <w:p w:rsidR="00D51C33" w:rsidRDefault="00D51C33">
      <w:pPr>
        <w:pStyle w:val="ConsPlusNormal"/>
        <w:spacing w:before="220"/>
        <w:ind w:firstLine="540"/>
        <w:jc w:val="both"/>
      </w:pPr>
      <w:r>
        <w:t>33.5. В реквизите "КБК" - значение КБК, предназначенного для перечисления денежных средств в качестве единого налогового платежа в соответствии с законодательством Российской Федерации о налогах и сборах.</w:t>
      </w:r>
    </w:p>
    <w:p w:rsidR="00D51C33" w:rsidRDefault="00D51C33">
      <w:pPr>
        <w:pStyle w:val="ConsPlusNormal"/>
        <w:spacing w:before="220"/>
        <w:ind w:firstLine="540"/>
        <w:jc w:val="both"/>
      </w:pPr>
      <w:r>
        <w:t>Реестр, сформированный к платежному поручению, платежному распоряжению на общую сумму с реестром и содержащий распоряжения о переводе денежных средств, принятых от физических лиц, составляется только по одному КБК, предназначенному для перечисления денежных средств в качестве единого налогового платежа в соответствии с законодательством Российской Федерации о налогах и сборах.</w:t>
      </w:r>
    </w:p>
    <w:p w:rsidR="00D51C33" w:rsidRDefault="00D51C33">
      <w:pPr>
        <w:pStyle w:val="ConsPlusNormal"/>
        <w:spacing w:before="220"/>
        <w:ind w:firstLine="540"/>
        <w:jc w:val="both"/>
      </w:pPr>
      <w:r>
        <w:t>33.6. В реквизите "ОКТМО" - значение ноль ("0").</w:t>
      </w:r>
    </w:p>
    <w:p w:rsidR="00D51C33" w:rsidRDefault="00D51C33">
      <w:pPr>
        <w:pStyle w:val="ConsPlusNormal"/>
        <w:spacing w:before="220"/>
        <w:ind w:firstLine="540"/>
        <w:jc w:val="both"/>
      </w:pPr>
      <w:r>
        <w:t>33.7. В реквизитах "Основание платежа", "Документ - основание платежа", "Дата документа - основания платежа" - значение ноль ("0").</w:t>
      </w:r>
    </w:p>
    <w:p w:rsidR="00D51C33" w:rsidRDefault="00D51C33">
      <w:pPr>
        <w:pStyle w:val="ConsPlusNormal"/>
        <w:spacing w:before="220"/>
        <w:ind w:firstLine="540"/>
        <w:jc w:val="both"/>
      </w:pPr>
      <w:r>
        <w:t>33.8. В реквизите "ИНН" получателя средств распоряжения клиента - значение ИНН уполномоченного территориального налогового органа.</w:t>
      </w:r>
    </w:p>
    <w:p w:rsidR="00D51C33" w:rsidRDefault="00D51C33">
      <w:pPr>
        <w:pStyle w:val="ConsPlusNormal"/>
        <w:spacing w:before="220"/>
        <w:ind w:firstLine="540"/>
        <w:jc w:val="both"/>
      </w:pPr>
      <w:r>
        <w:t>33.9. В реквизите "КПП" получателя средств платежного поручения, платежного распоряжения - значение КПП уполномоченного территориального налогового органа.</w:t>
      </w:r>
    </w:p>
    <w:p w:rsidR="00D51C33" w:rsidRDefault="00D51C33">
      <w:pPr>
        <w:pStyle w:val="ConsPlusNormal"/>
        <w:spacing w:before="220"/>
        <w:ind w:firstLine="540"/>
        <w:jc w:val="both"/>
      </w:pPr>
      <w:r>
        <w:t>33.10. В реквизите "Получатель" платежного поручения, инкассового поручения - сокращенное наименование Федерального казначейства, в скобках сокращенное наименование администратора источников финансирования дефицита федерального бюджета.</w:t>
      </w:r>
    </w:p>
    <w:p w:rsidR="00D51C33" w:rsidRDefault="00D51C33">
      <w:pPr>
        <w:pStyle w:val="ConsPlusNormal"/>
        <w:spacing w:before="220"/>
        <w:ind w:firstLine="540"/>
        <w:jc w:val="both"/>
      </w:pPr>
      <w:r>
        <w:t>В реквизите "Получатель" платежного распоряжения, распоряжения клиента - физического лица - сокращенное наименование Федерального казначейства.</w:t>
      </w:r>
    </w:p>
    <w:p w:rsidR="00D51C33" w:rsidRDefault="00D51C33">
      <w:pPr>
        <w:pStyle w:val="ConsPlusNormal"/>
        <w:spacing w:before="220"/>
        <w:ind w:firstLine="540"/>
        <w:jc w:val="both"/>
      </w:pPr>
      <w:r>
        <w:t>В реквизите "Фактический получатель" платежного распоряжения, распоряжения клиента - физического лица - сокращенное наименование администратора источников финансирования дефицита федерального бюджета.</w:t>
      </w:r>
    </w:p>
    <w:p w:rsidR="00D51C33" w:rsidRDefault="00D51C33">
      <w:pPr>
        <w:pStyle w:val="ConsPlusNormal"/>
        <w:spacing w:before="220"/>
        <w:ind w:firstLine="540"/>
        <w:jc w:val="both"/>
      </w:pPr>
      <w:r>
        <w:t xml:space="preserve">33.11. В реквизите "УИН" - УИН в соответствии с </w:t>
      </w:r>
      <w:hyperlink w:anchor="P275">
        <w:r>
          <w:rPr>
            <w:color w:val="0000FF"/>
          </w:rPr>
          <w:t>пунктом 18</w:t>
        </w:r>
      </w:hyperlink>
      <w:r>
        <w:t xml:space="preserve"> Реквизитов перевода и их описания.</w:t>
      </w:r>
    </w:p>
    <w:p w:rsidR="00D51C33" w:rsidRDefault="00D51C33">
      <w:pPr>
        <w:pStyle w:val="ConsPlusNormal"/>
        <w:spacing w:before="220"/>
        <w:ind w:firstLine="540"/>
        <w:jc w:val="both"/>
      </w:pPr>
      <w:r>
        <w:t>33.12. В реквизите "Назначение платежа" - значение "ЕНП".</w:t>
      </w:r>
    </w:p>
    <w:p w:rsidR="00D51C33" w:rsidRDefault="00D51C33">
      <w:pPr>
        <w:pStyle w:val="ConsPlusNormal"/>
        <w:spacing w:before="220"/>
        <w:ind w:firstLine="540"/>
        <w:jc w:val="both"/>
      </w:pPr>
      <w:r>
        <w:t>В случае указания иного значения в реквизите "Назначение платежа" налоговые органы самостоятельно определяют принадлежность к единому налоговому платежу, руководствуясь законодательством Российской Федерации о налогах и сборах.</w:t>
      </w:r>
    </w:p>
    <w:p w:rsidR="00D51C33" w:rsidRDefault="00D51C33">
      <w:pPr>
        <w:pStyle w:val="ConsPlusNormal"/>
        <w:spacing w:before="220"/>
        <w:ind w:firstLine="540"/>
        <w:jc w:val="both"/>
      </w:pPr>
      <w:r>
        <w:t>В случае исполнения обязанности плательщика по уплате налогов, сборов, страховых взносов и иных платежей в бюджетную систему Российской Федерации уполномоченными, законными представителями и иными лицами в соответствии с законодательством Российской Федерации о налогах и сборах в реквизите "Назначение платежа" платежного поручения указываются значения ИНН и КПП лица, исполняющего обязанность плательщика по уплате, а также информация о лице, чья обязанность по уплате платежей в бюджетную систему Российской Федерации исполняется.</w:t>
      </w:r>
    </w:p>
    <w:p w:rsidR="00D51C33" w:rsidRDefault="00D51C33">
      <w:pPr>
        <w:pStyle w:val="ConsPlusNormal"/>
        <w:spacing w:before="220"/>
        <w:ind w:firstLine="540"/>
        <w:jc w:val="both"/>
      </w:pPr>
      <w:r>
        <w:lastRenderedPageBreak/>
        <w:t xml:space="preserve">33.13. В реквизите "Статус плательщика" - показатель статуса "01" в соответствии с </w:t>
      </w:r>
      <w:hyperlink w:anchor="P134">
        <w:r>
          <w:rPr>
            <w:color w:val="0000FF"/>
          </w:rPr>
          <w:t>пунктом 6</w:t>
        </w:r>
      </w:hyperlink>
      <w:r>
        <w:t xml:space="preserve"> Реквизитов перевода и их описания.</w:t>
      </w:r>
    </w:p>
    <w:p w:rsidR="00D51C33" w:rsidRDefault="00D51C33">
      <w:pPr>
        <w:pStyle w:val="ConsPlusNormal"/>
        <w:spacing w:before="220"/>
        <w:ind w:firstLine="540"/>
        <w:jc w:val="both"/>
      </w:pPr>
      <w:r>
        <w:t>34. При перечислении иных платежей, администрируемых налоговыми органами (за исключением единого налогового платежа), в реквизитах распоряжения клиента указываются следующие значения:</w:t>
      </w:r>
    </w:p>
    <w:p w:rsidR="00D51C33" w:rsidRDefault="00D51C33">
      <w:pPr>
        <w:pStyle w:val="ConsPlusNormal"/>
        <w:spacing w:before="220"/>
        <w:ind w:firstLine="540"/>
        <w:jc w:val="both"/>
      </w:pPr>
      <w:r>
        <w:t>34.1. В реквизите "ИНН" плательщика платежного поручения, инкассового поручения, "ИНН" фактического плательщика платежного распоряжения, распоряжения клиента - физического лица - значение ИНН плательщика, чья обязанность по уплате (перечислению) иных платежей, администрируемых налоговыми органами (за исключением единого налогового платежа), исполняется в соответствии с законодательством Российской Федерации о налогах и сборах, если иное не предусмотрено настоящей главой, с одновременным указанием в реквизите "Статус плательщика" такого распоряжения клиента показателя статуса "01".</w:t>
      </w:r>
    </w:p>
    <w:p w:rsidR="00D51C33" w:rsidRDefault="00D51C33">
      <w:pPr>
        <w:pStyle w:val="ConsPlusNormal"/>
        <w:spacing w:before="220"/>
        <w:ind w:firstLine="540"/>
        <w:jc w:val="both"/>
      </w:pPr>
      <w:r>
        <w:t>При составлении кредитными организациями (филиалами кредитных организаций) платежных поручений, платежных распоряжений на общую сумму с реестром в уплату иных платежей, администрируемых налоговыми органами, уплачиваемых физическими лицами, в реквизитах платежного поручения указываются:</w:t>
      </w:r>
    </w:p>
    <w:p w:rsidR="00D51C33" w:rsidRDefault="00D51C33">
      <w:pPr>
        <w:pStyle w:val="ConsPlusNormal"/>
        <w:spacing w:before="220"/>
        <w:ind w:firstLine="540"/>
        <w:jc w:val="both"/>
      </w:pPr>
      <w:r>
        <w:t>"ИНН" плательщика платежного поручения, платежного распоряжения - значение ИНН кредитной организации;</w:t>
      </w:r>
    </w:p>
    <w:p w:rsidR="00D51C33" w:rsidRDefault="00D51C33">
      <w:pPr>
        <w:pStyle w:val="ConsPlusNormal"/>
        <w:spacing w:before="220"/>
        <w:ind w:firstLine="540"/>
        <w:jc w:val="both"/>
      </w:pPr>
      <w:r>
        <w:t>ИНН плательщика - физического лица (при наличии) или в случае составления распоряжения клиента законным, уполномоченным представителем или иным лицом ИНН физического лица (при наличии),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иных платежей, администрируемых налоговыми органами, исполняется, указываются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в реестре, сформированном к платежному поручению, платежному распоряжению на общую сумму с реестром и содержащем распоряжения клиента, принятые от физических лиц, не допускается указание значения ИНН юридического лица, в том числе ИНН кредитной организации (филиала кредитной организации), в реквизите "ИНН" плательщика - физического лица.</w:t>
      </w:r>
    </w:p>
    <w:p w:rsidR="00D51C33" w:rsidRDefault="00D51C33">
      <w:pPr>
        <w:pStyle w:val="ConsPlusNormal"/>
        <w:spacing w:before="220"/>
        <w:ind w:firstLine="540"/>
        <w:jc w:val="both"/>
      </w:pPr>
      <w:r>
        <w:t xml:space="preserve">При составлении Федеральной службой судебных приставов распоряжений клиента о переводе денежных средств, взысканных в ходе проведения исполнительных действий с законных или уполномоченных представителей должника в порядке, установленном </w:t>
      </w:r>
      <w:hyperlink r:id="rId32">
        <w:r>
          <w:rPr>
            <w:color w:val="0000FF"/>
          </w:rPr>
          <w:t>статьей 51</w:t>
        </w:r>
      </w:hyperlink>
      <w:r>
        <w:t xml:space="preserve"> Федерального закона от 2 октября 2007 г. N 229-ФЗ "Об исполнительном производстве", в реквизите "ИНН" плательщика платежного поручения, "ИНН" фактического плательщика платежного распоряжения, распоряжения клиента - физического лица указывается значение ИНН должника в соответствии с </w:t>
      </w:r>
      <w:hyperlink w:anchor="P183">
        <w:r>
          <w:rPr>
            <w:color w:val="0000FF"/>
          </w:rPr>
          <w:t>пунктом 8</w:t>
        </w:r>
      </w:hyperlink>
      <w:r>
        <w:t xml:space="preserve"> Реквизитов перевода и их описания, при этом не допускается указание ИНН законных или уполномоченных представителей должника в реквизите "ИНН" плательщика платежного поручения, "ИНН" фактического плательщика платежного распоряжения, распоряжения клиента - физического лица.</w:t>
      </w:r>
    </w:p>
    <w:p w:rsidR="00D51C33" w:rsidRDefault="00D51C33">
      <w:pPr>
        <w:pStyle w:val="ConsPlusNormal"/>
        <w:spacing w:before="220"/>
        <w:ind w:firstLine="540"/>
        <w:jc w:val="both"/>
      </w:pPr>
      <w:r>
        <w:t xml:space="preserve">В поручении налогового органа при взыскании задолженности с законных или уполномоченных представителей должника в реквизите "ИНН" плательщика инкассового поручения, "ИНН" фактического плательщика платежного распоряжения, распоряжения клиента - физического лица указывается значение ИНН должника в соответствии с </w:t>
      </w:r>
      <w:hyperlink w:anchor="P183">
        <w:r>
          <w:rPr>
            <w:color w:val="0000FF"/>
          </w:rPr>
          <w:t>пунктом 8</w:t>
        </w:r>
      </w:hyperlink>
      <w:r>
        <w:t xml:space="preserve"> Реквизитов перевода и их описания, при этом не допускается указание ИНН законных или уполномоченных представителей должника в реквизите "ИНН" фактического плательщика, распоряжения клиента - физического лица.</w:t>
      </w:r>
    </w:p>
    <w:p w:rsidR="00D51C33" w:rsidRDefault="00D51C33">
      <w:pPr>
        <w:pStyle w:val="ConsPlusNormal"/>
        <w:spacing w:before="220"/>
        <w:ind w:firstLine="540"/>
        <w:jc w:val="both"/>
      </w:pPr>
      <w:r>
        <w:lastRenderedPageBreak/>
        <w:t xml:space="preserve">Организации федеральной почтовой связи при составлении распоряжений клиента по каждому платежу физического лица указывают в реквизите "ИНН" плательщика платежного поручения, "ИНН" фактического плательщика платежного распоряжения, распоряжения клиента - физического лица значение ИНН плательщика - физического лица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Организации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налогу, сбору или иному платежу, на основании исполнительного документа, направленного в организацию, в реквизите "ИНН" платежного поручения, "ИНН" фактического плательщика платежного распоряжения, распоряжения клиента - физического лица указывают значение ИНН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34.2. В реквизите "КПП" плательщика платежного поручения, инкассового поручения -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При составлении кредитными организациями (филиалами кредитных организаций) платежных поручений, платежных распоряжений на общую сумму с реестром в уплату иных платежей, администрируемых налоговыми органами, в бюджетную систему Российской Федерации, уплачиваемых физическими лицами, в реквизите "КПП" плательщика платежного поручения, платежного распоряжения указывается значение КПП кредитной организации (филиала кредитной организации).</w:t>
      </w:r>
    </w:p>
    <w:p w:rsidR="00D51C33" w:rsidRDefault="00D51C33">
      <w:pPr>
        <w:pStyle w:val="ConsPlusNormal"/>
        <w:spacing w:before="220"/>
        <w:ind w:firstLine="540"/>
        <w:jc w:val="both"/>
      </w:pPr>
      <w:r>
        <w:t>Организации федеральной почтовой связи при составлении распоряжений клиента по каждому платежу физического лица указывают в реквизите "КПП" плательщика платежного поручения, платежного распоряжения значение ноль ("0").</w:t>
      </w:r>
    </w:p>
    <w:p w:rsidR="00D51C33" w:rsidRDefault="00D51C33">
      <w:pPr>
        <w:pStyle w:val="ConsPlusNormal"/>
        <w:spacing w:before="220"/>
        <w:ind w:firstLine="540"/>
        <w:jc w:val="both"/>
      </w:pPr>
      <w:r>
        <w:t>Организации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администрируемых налоговыми органами, на основании исполнительного документа, направленного в организацию, в реквизите "КПП" плательщика платежного поручения, "КПП" фактического плательщика платежного распоряжения указывают значение ноль ("0").</w:t>
      </w:r>
    </w:p>
    <w:p w:rsidR="00D51C33" w:rsidRDefault="00D51C33">
      <w:pPr>
        <w:pStyle w:val="ConsPlusNormal"/>
        <w:spacing w:before="220"/>
        <w:ind w:firstLine="540"/>
        <w:jc w:val="both"/>
      </w:pPr>
      <w:r>
        <w:t xml:space="preserve">34.3. В реквизите "Плательщик" распоряжения клиента - информация о плательщике в соответствии с </w:t>
      </w:r>
      <w:hyperlink w:anchor="P67">
        <w:r>
          <w:rPr>
            <w:color w:val="0000FF"/>
          </w:rPr>
          <w:t>пунктом 1</w:t>
        </w:r>
      </w:hyperlink>
      <w:r>
        <w:t xml:space="preserve"> Реквизитов перевода и их описания, в том числе:</w:t>
      </w:r>
    </w:p>
    <w:p w:rsidR="00D51C33" w:rsidRDefault="00D51C33">
      <w:pPr>
        <w:pStyle w:val="ConsPlusNormal"/>
        <w:spacing w:before="220"/>
        <w:ind w:firstLine="540"/>
        <w:jc w:val="both"/>
      </w:pPr>
      <w:r>
        <w:t>а) для кредитных организаций (филиалов кредитных организаций) при составлении:</w:t>
      </w:r>
    </w:p>
    <w:p w:rsidR="00D51C33" w:rsidRDefault="00D51C33">
      <w:pPr>
        <w:pStyle w:val="ConsPlusNormal"/>
        <w:spacing w:before="220"/>
        <w:ind w:firstLine="540"/>
        <w:jc w:val="both"/>
      </w:pPr>
      <w:r>
        <w:t>платежных поручений, платежных распоряжений на общую сумму с реестром в уплату иных платежей, администрируемых налоговыми органами, уплачиваемых физическими лицами, - наименование кредитной организации (филиала кредитной организации), осуществляющей перевод денежных средств на счет получателя средств.</w:t>
      </w:r>
    </w:p>
    <w:p w:rsidR="00D51C33" w:rsidRDefault="00D51C33">
      <w:pPr>
        <w:pStyle w:val="ConsPlusNormal"/>
        <w:spacing w:before="220"/>
        <w:ind w:firstLine="540"/>
        <w:jc w:val="both"/>
      </w:pPr>
      <w:r>
        <w:t>Фамилия, имя, отчество (при наличии) плательщика - физического лица или в случае составления распоряжения клиента законным, уполномоченным представителем или иным лицом фамилия, имя, отчество (при наличии) физического лица, наименование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указываются в реквизите "фамилия, имя и отчество физического лица - плательщика"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 xml:space="preserve">распоряжений клиента без открытия счета, принятых от физических лиц,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информация о </w:t>
      </w:r>
      <w:r>
        <w:lastRenderedPageBreak/>
        <w:t>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распоряжений клиента без открытия счета, принятых от законных и уполномоченных представителей или иных лиц, исполняющих обязанность плательщика по уплате иных платежей, администрируемых налоговыми органами, по каждому платежу - наименование кредитной организации (филиала кредитной организации), осуществляющей перевод денежных средств на счет получателя средств, и информация о физическом лице, исполняющем обязанность плательщика по уплате платежей в бюджетную систему Российской Федерации: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б) для учредителей (участников) должника, собственников имущества должника - унитарного предприятия или третьих лиц при заполнении распоряжений клиента о переводе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в ходе процедур, применяемых в деле о банкротстве, - наименование учредителя (участника) должника, собственника имущества должника - унитарного предприятия или третьего лица, составившего распоряжение клиента;</w:t>
      </w:r>
    </w:p>
    <w:p w:rsidR="00D51C33" w:rsidRDefault="00D51C33">
      <w:pPr>
        <w:pStyle w:val="ConsPlusNormal"/>
        <w:spacing w:before="220"/>
        <w:ind w:firstLine="540"/>
        <w:jc w:val="both"/>
      </w:pPr>
      <w:r>
        <w:t xml:space="preserve">в) для лиц, являющихся должниками в соответствии с Федеральным </w:t>
      </w:r>
      <w:hyperlink r:id="rId33">
        <w:r>
          <w:rPr>
            <w:color w:val="0000FF"/>
          </w:rPr>
          <w:t>законом</w:t>
        </w:r>
      </w:hyperlink>
      <w:r>
        <w:t xml:space="preserve"> от 26 октября 2002 г. N 127-ФЗ "О несостоятельности (банкротстве)", при перечислении денежных средств на погашение требований к должнику по уплате налогов, сборов, страховых взносов и иных платежей, включенных в реестр требований кредиторов, подлежащих включению в реестр требований кредиторов, - наименование указанного лица;</w:t>
      </w:r>
    </w:p>
    <w:p w:rsidR="00D51C33" w:rsidRDefault="00D51C33">
      <w:pPr>
        <w:pStyle w:val="ConsPlusNormal"/>
        <w:spacing w:before="220"/>
        <w:ind w:firstLine="540"/>
        <w:jc w:val="both"/>
      </w:pPr>
      <w:r>
        <w:t>г) для банков-гарантов - наименование кредитной организации (филиала кредитной организации), исполняющей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д) для поручителей - наименование юридического лица или фамилия, имя, отчество (при наличии) физического лица, индивидуального предпринимателя, исполняющего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е) для Федеральной службы судебных приставов при составлении распоряжений клиента о переводе денежных средств, взысканных с должника в ходе проведения исполнительных действий - наименование юридического лица или фамилия, имя, отчество (при наличии) физического лица, индивидуального предпринимателя, в случае взыскания денежных средств с законных или уполномоченных представителей должника - фамилия, имя, отчество (при наличии) физического лица, исполняющего обязанность плательщика по уплате платежей в бюджетную систему Российской Федерации;</w:t>
      </w:r>
    </w:p>
    <w:p w:rsidR="00D51C33" w:rsidRDefault="00D51C33">
      <w:pPr>
        <w:pStyle w:val="ConsPlusNormal"/>
        <w:spacing w:before="220"/>
        <w:ind w:firstLine="540"/>
        <w:jc w:val="both"/>
      </w:pPr>
      <w:r>
        <w:t>ж) для организаций федеральной почтовой связи при составлении распоряжений клиента:</w:t>
      </w:r>
    </w:p>
    <w:p w:rsidR="00D51C33" w:rsidRDefault="00D51C33">
      <w:pPr>
        <w:pStyle w:val="ConsPlusNormal"/>
        <w:spacing w:before="220"/>
        <w:ind w:firstLine="540"/>
        <w:jc w:val="both"/>
      </w:pPr>
      <w:r>
        <w:t>по каждому платежу физического лица - наименование организации федеральной почтовой связи, осуществляющей перевод денежных средств на счет получателя средств, и информация о плательщике -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без открытия счета, принятых от законных и уполномоченных представителей или иных лиц, исполняющих обязанность плательщика по уплате иных платежей, администрируемых налоговыми органами, по каждому платежу - наименование организации федеральной почтовой связи, осуществляющей перевод денежных средств на счет получателя средств, и информация о физическом лице: фамилия,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lastRenderedPageBreak/>
        <w:t>з) для организаций при составлении распоряжений клиента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администрируемых налоговыми органами, на основании исполнительного документа, направленного в организацию, - наименование организации, осуществляющей перевод денежных средств, удержанных из заработной платы (дохода) должника - физического лица.</w:t>
      </w:r>
    </w:p>
    <w:p w:rsidR="00D51C33" w:rsidRDefault="00D51C33">
      <w:pPr>
        <w:pStyle w:val="ConsPlusNormal"/>
        <w:spacing w:before="220"/>
        <w:ind w:firstLine="540"/>
        <w:jc w:val="both"/>
      </w:pPr>
      <w:r>
        <w:t xml:space="preserve">34.4. В реквизите "Фактический плательщик" платежного распоряжения, распоряжения клиента - физического лица - информация о плательщике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Реквизит "Фактический плательщик" платежного распоряжения, распоряжения клиента - физического лица заполняется в случае уплаты иных платежей, администрируемых налоговыми органами (за исключением единого налогового платежа), уполномоченным представителем или иным лицом, исполняющим в соответствии с законодательством Российской Федерации о налогах и сборах обязанность плательщика по уплате указанных платежей.</w:t>
      </w:r>
    </w:p>
    <w:p w:rsidR="00D51C33" w:rsidRDefault="00D51C33">
      <w:pPr>
        <w:pStyle w:val="ConsPlusNormal"/>
        <w:spacing w:before="220"/>
        <w:ind w:firstLine="540"/>
        <w:jc w:val="both"/>
      </w:pPr>
      <w:r>
        <w:t xml:space="preserve">В реквизите "ИНН" фактического плательщика платежного распоряжения, распоряжения клиента - физического лица указывается значение ИНН плательщика в соответствии с </w:t>
      </w:r>
      <w:hyperlink w:anchor="P183">
        <w:r>
          <w:rPr>
            <w:color w:val="0000FF"/>
          </w:rPr>
          <w:t>пунктом 8</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"КПП" фактического плательщика платежного распоряжения указывается значение КПП плательщика в соответствии с </w:t>
      </w:r>
      <w:hyperlink w:anchor="P192">
        <w:r>
          <w:rPr>
            <w:color w:val="0000FF"/>
          </w:rPr>
          <w:t>пунктом 9</w:t>
        </w:r>
      </w:hyperlink>
      <w:r>
        <w:t xml:space="preserve"> Реквизитов перевода и их описания.</w:t>
      </w:r>
    </w:p>
    <w:p w:rsidR="00D51C33" w:rsidRDefault="00D51C33">
      <w:pPr>
        <w:pStyle w:val="ConsPlusNormal"/>
        <w:spacing w:before="220"/>
        <w:ind w:firstLine="540"/>
        <w:jc w:val="both"/>
      </w:pPr>
      <w:r>
        <w:t>34.5. В реквизите "КБК" - значение КБК, предназначенного для перечисления иных платежей, администрируемых налоговыми органами (за исключением единого налогового платежа), в соответствии с бюджетным законодательством Российской Федерации.</w:t>
      </w:r>
    </w:p>
    <w:p w:rsidR="00D51C33" w:rsidRDefault="00D51C33">
      <w:pPr>
        <w:pStyle w:val="ConsPlusNormal"/>
        <w:spacing w:before="220"/>
        <w:ind w:firstLine="540"/>
        <w:jc w:val="both"/>
      </w:pPr>
      <w:r>
        <w:t>Реестр, сформированный к платежному поручению, платежному распоряжению на общую сумму с реестром и содержащий распоряжения клиента о переводе денежных средств, принятых от физических лиц, составляется только по одному КБК.</w:t>
      </w:r>
    </w:p>
    <w:p w:rsidR="00D51C33" w:rsidRDefault="00D51C33">
      <w:pPr>
        <w:pStyle w:val="ConsPlusNormal"/>
        <w:spacing w:before="220"/>
        <w:ind w:firstLine="540"/>
        <w:jc w:val="both"/>
      </w:pPr>
      <w:r>
        <w:t xml:space="preserve">34.6. В реквизите "ОКТМО" - значение кода </w:t>
      </w:r>
      <w:hyperlink r:id="rId34">
        <w:r>
          <w:rPr>
            <w:color w:val="0000FF"/>
          </w:rPr>
          <w:t>ОКТМО</w:t>
        </w:r>
      </w:hyperlink>
      <w:r>
        <w:t xml:space="preserve"> в соответствии с </w:t>
      </w:r>
      <w:hyperlink w:anchor="P290">
        <w:r>
          <w:rPr>
            <w:color w:val="0000FF"/>
          </w:rPr>
          <w:t>пунктом 20</w:t>
        </w:r>
      </w:hyperlink>
      <w:r>
        <w:t xml:space="preserve"> Реквизитов перевода и их описания.</w:t>
      </w:r>
    </w:p>
    <w:p w:rsidR="00D51C33" w:rsidRDefault="00D51C33">
      <w:pPr>
        <w:pStyle w:val="ConsPlusNormal"/>
        <w:spacing w:before="220"/>
        <w:ind w:firstLine="540"/>
        <w:jc w:val="both"/>
      </w:pPr>
      <w:r>
        <w:t>34.7. В реквизитах "Основание платежа", "Документ - основание платежа", "Дата документа - основания платежа" - значение ноль ("0").</w:t>
      </w:r>
    </w:p>
    <w:p w:rsidR="00D51C33" w:rsidRDefault="00D51C33">
      <w:pPr>
        <w:pStyle w:val="ConsPlusNormal"/>
        <w:spacing w:before="220"/>
        <w:ind w:firstLine="540"/>
        <w:jc w:val="both"/>
      </w:pPr>
      <w:r>
        <w:t>34.8. В реквизите "ИНН" получателя - значение ИНН уполномоченного территориального налогового органа.</w:t>
      </w:r>
    </w:p>
    <w:p w:rsidR="00D51C33" w:rsidRDefault="00D51C33">
      <w:pPr>
        <w:pStyle w:val="ConsPlusNormal"/>
        <w:spacing w:before="220"/>
        <w:ind w:firstLine="540"/>
        <w:jc w:val="both"/>
      </w:pPr>
      <w:r>
        <w:t>34.9. В реквизите "КПП" получателя - значение КПП уполномоченного территориального налогового органа.</w:t>
      </w:r>
    </w:p>
    <w:p w:rsidR="00D51C33" w:rsidRDefault="00D51C33">
      <w:pPr>
        <w:pStyle w:val="ConsPlusNormal"/>
        <w:spacing w:before="220"/>
        <w:ind w:firstLine="540"/>
        <w:jc w:val="both"/>
      </w:pPr>
      <w:r>
        <w:t>34.10. В реквизите "Получатель" платежного поручения, инкассового поручения - сокращенное наименование Федерального казначейства, в скобках -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D51C33" w:rsidRDefault="00D51C33">
      <w:pPr>
        <w:pStyle w:val="ConsPlusNormal"/>
        <w:spacing w:before="220"/>
        <w:ind w:firstLine="540"/>
        <w:jc w:val="both"/>
      </w:pPr>
      <w:r>
        <w:t>В реквизите "Получатель" платежного распоряжения, распоряжения клиента - физического лица указывается сокращенное наименование Федерального казначейства.</w:t>
      </w:r>
    </w:p>
    <w:p w:rsidR="00D51C33" w:rsidRDefault="00D51C33">
      <w:pPr>
        <w:pStyle w:val="ConsPlusNormal"/>
        <w:spacing w:before="220"/>
        <w:ind w:firstLine="540"/>
        <w:jc w:val="both"/>
      </w:pPr>
      <w:r>
        <w:t>В реквизите "Фактический получатель" платежного распоряжения, распоряжения клиента - физического лица указывается наименование администратора доходов бюджета, осуществляющего администрирование платежа в соответствии с бюджетным законодательством Российской Федерации.</w:t>
      </w:r>
    </w:p>
    <w:p w:rsidR="00D51C33" w:rsidRDefault="00D51C33">
      <w:pPr>
        <w:pStyle w:val="ConsPlusNormal"/>
        <w:spacing w:before="220"/>
        <w:ind w:firstLine="540"/>
        <w:jc w:val="both"/>
      </w:pPr>
      <w:r>
        <w:lastRenderedPageBreak/>
        <w:t xml:space="preserve">34.11. В реквизите "УИН" - УИН в соответствии с </w:t>
      </w:r>
      <w:hyperlink w:anchor="P275">
        <w:r>
          <w:rPr>
            <w:color w:val="0000FF"/>
          </w:rPr>
          <w:t>пунктом 18</w:t>
        </w:r>
      </w:hyperlink>
      <w:r>
        <w:t xml:space="preserve"> Реквизитов перевода и их описания.</w:t>
      </w:r>
    </w:p>
    <w:p w:rsidR="00D51C33" w:rsidRDefault="00D51C33">
      <w:pPr>
        <w:pStyle w:val="ConsPlusNormal"/>
        <w:spacing w:before="220"/>
        <w:ind w:firstLine="540"/>
        <w:jc w:val="both"/>
      </w:pPr>
      <w:r>
        <w:t xml:space="preserve">34.12. В реквизите "Назначение платежа" - информация в соответствии с </w:t>
      </w:r>
      <w:hyperlink w:anchor="P332">
        <w:r>
          <w:rPr>
            <w:color w:val="0000FF"/>
          </w:rPr>
          <w:t>пунктом 26</w:t>
        </w:r>
      </w:hyperlink>
      <w:r>
        <w:t xml:space="preserve"> Реквизитов перевода и их описания.</w:t>
      </w:r>
    </w:p>
    <w:p w:rsidR="00D51C33" w:rsidRDefault="00D51C33">
      <w:pPr>
        <w:pStyle w:val="ConsPlusNormal"/>
        <w:spacing w:before="220"/>
        <w:ind w:firstLine="540"/>
        <w:jc w:val="both"/>
      </w:pPr>
      <w:r>
        <w:t>В случае исполнения обязанности плательщика по уплате иных платежей, администрируемых налоговыми органами (за исключением единого налогового платежа), в бюджетную систему Российской Федерации уполномоченными, законными представителями и иными лицами в соответствии с законодательством Российской Федерации о налогах и сборах, в реквизите "Назначение платежа" платежного поручения указываются значения ИНН и КПП лица, исполняющего обязанность плательщика по уплате, а также информация о лице, чья обязанность по уплате платежей в бюджетную систему Российской Федерации исполняется.</w:t>
      </w:r>
    </w:p>
    <w:p w:rsidR="00D51C33" w:rsidRDefault="00D51C33">
      <w:pPr>
        <w:pStyle w:val="ConsPlusNormal"/>
        <w:spacing w:before="220"/>
        <w:ind w:firstLine="540"/>
        <w:jc w:val="both"/>
      </w:pPr>
      <w:r>
        <w:t xml:space="preserve">34.13. В реквизите "Статус плательщика" - в соответствии с </w:t>
      </w:r>
      <w:hyperlink w:anchor="P134">
        <w:r>
          <w:rPr>
            <w:color w:val="0000FF"/>
          </w:rPr>
          <w:t>пунктом 6</w:t>
        </w:r>
      </w:hyperlink>
      <w:r>
        <w:t xml:space="preserve"> Реквизитов перевода и их описания показатель статуса "01" или "13".</w:t>
      </w:r>
    </w:p>
    <w:p w:rsidR="00D51C33" w:rsidRDefault="00D51C33">
      <w:pPr>
        <w:pStyle w:val="ConsPlusNormal"/>
        <w:spacing w:before="220"/>
        <w:ind w:firstLine="540"/>
        <w:jc w:val="both"/>
      </w:pPr>
      <w:r>
        <w:t xml:space="preserve">35. В случае уплаты иных платежей, администрируемых налоговыми органами, в бюджетную систему Российской Федерации (за исключением единого налогового платежа) иностранными лицами, не состоящими на учете в налоговых органах Российской Федерации, с указанием в реквизите "Статус плательщика" такого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"13" в реквизите "ИНН" фактического плательщика распоряжения клиента может быть указано значение ноль ("0") при условии указания в реквизите "УИН" распоряжения клиента УИН.</w:t>
      </w:r>
    </w:p>
    <w:p w:rsidR="00D51C33" w:rsidRDefault="00D51C33">
      <w:pPr>
        <w:pStyle w:val="ConsPlusNormal"/>
        <w:ind w:firstLine="540"/>
        <w:jc w:val="both"/>
      </w:pPr>
    </w:p>
    <w:p w:rsidR="00D51C33" w:rsidRDefault="00D51C33">
      <w:pPr>
        <w:pStyle w:val="ConsPlusTitle"/>
        <w:jc w:val="center"/>
        <w:outlineLvl w:val="1"/>
      </w:pPr>
      <w:r>
        <w:t>IV. Указание информации, идентифицирующей плательщика,</w:t>
      </w:r>
    </w:p>
    <w:p w:rsidR="00D51C33" w:rsidRDefault="00D51C33">
      <w:pPr>
        <w:pStyle w:val="ConsPlusTitle"/>
        <w:jc w:val="center"/>
      </w:pPr>
      <w:r>
        <w:t>получателя средств, платеж, в распоряжениях клиента</w:t>
      </w:r>
    </w:p>
    <w:p w:rsidR="00D51C33" w:rsidRDefault="00D51C33">
      <w:pPr>
        <w:pStyle w:val="ConsPlusTitle"/>
        <w:jc w:val="center"/>
      </w:pPr>
      <w:r>
        <w:t>о переводе денежных средств в уплату таможенных и иных</w:t>
      </w:r>
    </w:p>
    <w:p w:rsidR="00D51C33" w:rsidRDefault="00D51C33">
      <w:pPr>
        <w:pStyle w:val="ConsPlusTitle"/>
        <w:jc w:val="center"/>
      </w:pPr>
      <w:r>
        <w:t>платежей, администрируемых таможенными органами</w:t>
      </w:r>
    </w:p>
    <w:p w:rsidR="00D51C33" w:rsidRDefault="00D51C33">
      <w:pPr>
        <w:pStyle w:val="ConsPlusNormal"/>
        <w:ind w:firstLine="540"/>
        <w:jc w:val="both"/>
      </w:pPr>
    </w:p>
    <w:p w:rsidR="00D51C33" w:rsidRDefault="00D51C33">
      <w:pPr>
        <w:pStyle w:val="ConsPlusNormal"/>
        <w:ind w:firstLine="540"/>
        <w:jc w:val="both"/>
      </w:pPr>
      <w:r>
        <w:t>36. Положения настоящей главы регулируют вопросы указания информации в реквизитах распоряжения клиента о переводе денежных средств в уплату таможенных и иных платежей, администрируемых таможенными органами (далее - таможенные платежи), на банковский счет, входящий в состав единого казначейского счета, открытый уполномоченному органу Федерального казначейства в подразделении Центрального банка Российской Федерации, с указанием в распоряжении клиента казначейского счета для осуществления и отражения операций по учету и распределению поступлений, в первых пяти знаках которого указано значение "03100".</w:t>
      </w:r>
    </w:p>
    <w:p w:rsidR="00D51C33" w:rsidRDefault="00D51C33">
      <w:pPr>
        <w:pStyle w:val="ConsPlusNormal"/>
        <w:spacing w:before="220"/>
        <w:ind w:firstLine="540"/>
        <w:jc w:val="both"/>
      </w:pPr>
      <w:r>
        <w:t>37. Положения, предусмотренные настоящей главой, распространяются на:</w:t>
      </w:r>
    </w:p>
    <w:p w:rsidR="00D51C33" w:rsidRDefault="00D51C33">
      <w:pPr>
        <w:pStyle w:val="ConsPlusNormal"/>
        <w:spacing w:before="220"/>
        <w:ind w:firstLine="540"/>
        <w:jc w:val="both"/>
      </w:pPr>
      <w:r>
        <w:t>плательщиков таможенных платежей;</w:t>
      </w:r>
    </w:p>
    <w:p w:rsidR="00D51C33" w:rsidRDefault="00D51C33">
      <w:pPr>
        <w:pStyle w:val="ConsPlusNormal"/>
        <w:spacing w:before="220"/>
        <w:ind w:firstLine="540"/>
        <w:jc w:val="both"/>
      </w:pPr>
      <w:r>
        <w:t>таможенные органы;</w:t>
      </w:r>
    </w:p>
    <w:p w:rsidR="00D51C33" w:rsidRDefault="00D51C33">
      <w:pPr>
        <w:pStyle w:val="ConsPlusNormal"/>
        <w:spacing w:before="220"/>
        <w:ind w:firstLine="540"/>
        <w:jc w:val="both"/>
      </w:pPr>
      <w:r>
        <w:t>Федеральную службу судебных приставов при погашении задолженности должника по таможенным платежам за счет денежных средств, взысканных с него в ходе проведения исполнительных действий;</w:t>
      </w:r>
    </w:p>
    <w:p w:rsidR="00D51C33" w:rsidRDefault="00D51C33">
      <w:pPr>
        <w:pStyle w:val="ConsPlusNormal"/>
        <w:spacing w:before="220"/>
        <w:ind w:firstLine="540"/>
        <w:jc w:val="both"/>
      </w:pPr>
      <w:r>
        <w:t>кредитные организации (филиалы кредитных организаций) при составлении распоряжений клиента о переводе денежных средств в уплату таможенных платежей, принятых от плательщиков - физических лиц;</w:t>
      </w:r>
    </w:p>
    <w:p w:rsidR="00D51C33" w:rsidRDefault="00D51C33">
      <w:pPr>
        <w:pStyle w:val="ConsPlusNormal"/>
        <w:spacing w:before="220"/>
        <w:ind w:firstLine="540"/>
        <w:jc w:val="both"/>
      </w:pPr>
      <w:r>
        <w:t>кредитные организации (филиалы кредитных организаций) при составлении распоряжений клиента о переводе денежных средств без открытия банковского счета в уплату таможенных платежей, принятых от плательщиков - физических лиц;</w:t>
      </w:r>
    </w:p>
    <w:p w:rsidR="00D51C33" w:rsidRDefault="00D51C33">
      <w:pPr>
        <w:pStyle w:val="ConsPlusNormal"/>
        <w:spacing w:before="220"/>
        <w:ind w:firstLine="540"/>
        <w:jc w:val="both"/>
      </w:pPr>
      <w:r>
        <w:lastRenderedPageBreak/>
        <w:t>организации федеральной почтовой связи при составлении распоряжений клиента о переводе денежных средств в уплату таможенных платежей, принятых от плательщиков - физических лиц;</w:t>
      </w:r>
    </w:p>
    <w:p w:rsidR="00D51C33" w:rsidRDefault="00D51C33">
      <w:pPr>
        <w:pStyle w:val="ConsPlusNormal"/>
        <w:spacing w:before="220"/>
        <w:ind w:firstLine="540"/>
        <w:jc w:val="both"/>
      </w:pPr>
      <w:r>
        <w:t>организации при составлении ими распоряжений клиента в уплату таможенных платежей, удержанных из заработной платы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w:t>
      </w:r>
    </w:p>
    <w:p w:rsidR="00D51C33" w:rsidRDefault="00D51C33">
      <w:pPr>
        <w:pStyle w:val="ConsPlusNormal"/>
        <w:spacing w:before="220"/>
        <w:ind w:firstLine="540"/>
        <w:jc w:val="both"/>
      </w:pPr>
      <w:r>
        <w:t>гарантирующие объединения (ассоциации), поручителей;</w:t>
      </w:r>
    </w:p>
    <w:p w:rsidR="00D51C33" w:rsidRDefault="00D51C33">
      <w:pPr>
        <w:pStyle w:val="ConsPlusNormal"/>
        <w:spacing w:before="220"/>
        <w:ind w:firstLine="540"/>
        <w:jc w:val="both"/>
      </w:pPr>
      <w:r>
        <w:t>банки-гаранты.</w:t>
      </w:r>
    </w:p>
    <w:p w:rsidR="00D51C33" w:rsidRDefault="00D51C33">
      <w:pPr>
        <w:pStyle w:val="ConsPlusNormal"/>
        <w:spacing w:before="220"/>
        <w:ind w:firstLine="540"/>
        <w:jc w:val="both"/>
      </w:pPr>
      <w:r>
        <w:t>38. Распоряжение клиента составляется только по одному таможенному платежу, одному КБК и одному коду таможенного органа.</w:t>
      </w:r>
    </w:p>
    <w:p w:rsidR="00D51C33" w:rsidRDefault="00D51C33">
      <w:pPr>
        <w:pStyle w:val="ConsPlusNormal"/>
        <w:spacing w:before="220"/>
        <w:ind w:firstLine="540"/>
        <w:jc w:val="both"/>
      </w:pPr>
      <w:r>
        <w:t xml:space="preserve">39. Значение реквизита "ИНН" плательщика распоряжения клиента указывается в соответствии с </w:t>
      </w:r>
      <w:hyperlink w:anchor="P79">
        <w:r>
          <w:rPr>
            <w:color w:val="0000FF"/>
          </w:rPr>
          <w:t>пунктом 2</w:t>
        </w:r>
      </w:hyperlink>
      <w:r>
        <w:t xml:space="preserve"> Реквизитов перевода и их описания.</w:t>
      </w:r>
    </w:p>
    <w:p w:rsidR="00D51C33" w:rsidRDefault="00D51C33">
      <w:pPr>
        <w:pStyle w:val="ConsPlusNormal"/>
        <w:spacing w:before="220"/>
        <w:ind w:firstLine="540"/>
        <w:jc w:val="both"/>
      </w:pPr>
      <w:r>
        <w:t>Указание в реквизите "ИНН" плательщика распоряжения клиента значения ИНН, отличного от ИНН плательщика - клиента банка (владельца счета), осуществляющего платеж (при безналичной уплате таможенных платежей), или отличного от ИНН плательщика, осуществляющего перевод денежных средств без открытия счета, не допускается.</w:t>
      </w:r>
    </w:p>
    <w:p w:rsidR="00D51C33" w:rsidRDefault="00D51C33">
      <w:pPr>
        <w:pStyle w:val="ConsPlusNormal"/>
        <w:spacing w:before="220"/>
        <w:ind w:firstLine="540"/>
        <w:jc w:val="both"/>
      </w:pPr>
      <w:r>
        <w:t>При составлении платежного распоряжения, распоряжения клиента - физического лица для уплаты таможенных платежей реквизиты "Фактический плательщик", "ИНН" фактического плательщика, "КПП" фактического плательщика не заполняются.</w:t>
      </w:r>
    </w:p>
    <w:p w:rsidR="00D51C33" w:rsidRDefault="00D51C33">
      <w:pPr>
        <w:pStyle w:val="ConsPlusNormal"/>
        <w:spacing w:before="220"/>
        <w:ind w:firstLine="540"/>
        <w:jc w:val="both"/>
      </w:pPr>
      <w:r>
        <w:t xml:space="preserve">39.1.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"05" одновременно указывается информация в реквизитах "Основание платежа", "Документ - основание платежа", "Дата документа - основания платежа" распоряжения клиента в соответствии с </w:t>
      </w:r>
      <w:hyperlink w:anchor="P296">
        <w:r>
          <w:rPr>
            <w:color w:val="0000FF"/>
          </w:rPr>
          <w:t>пунктами 21</w:t>
        </w:r>
      </w:hyperlink>
      <w:r>
        <w:t xml:space="preserve"> - </w:t>
      </w:r>
      <w:hyperlink w:anchor="P309">
        <w:r>
          <w:rPr>
            <w:color w:val="0000FF"/>
          </w:rPr>
          <w:t>23</w:t>
        </w:r>
      </w:hyperlink>
      <w:r>
        <w:t xml:space="preserve"> Реквизитов перевода и их описания и в реквизите "ИНН" плательщика распоряжения клиента указывается в соответствии с </w:t>
      </w:r>
      <w:hyperlink w:anchor="P183">
        <w:r>
          <w:rPr>
            <w:color w:val="0000FF"/>
          </w:rPr>
          <w:t>пунктом 8</w:t>
        </w:r>
      </w:hyperlink>
      <w:r>
        <w:t xml:space="preserve"> Реквизитов перевода и их описания значение ИНН должника или значение ноль "0", если должник не состоит на учете в налоговом органе.</w:t>
      </w:r>
    </w:p>
    <w:p w:rsidR="00D51C33" w:rsidRDefault="00D51C33">
      <w:pPr>
        <w:pStyle w:val="ConsPlusNormal"/>
        <w:spacing w:before="220"/>
        <w:ind w:firstLine="540"/>
        <w:jc w:val="both"/>
      </w:pPr>
      <w:r>
        <w:t>В случае отсутствия у должника ИНН и УИН указание в распоряжении клиента значений реквизитов "Тип идентификатора" и "Идентификатор" является обязательным.</w:t>
      </w:r>
    </w:p>
    <w:p w:rsidR="00D51C33" w:rsidRDefault="00D51C33">
      <w:pPr>
        <w:pStyle w:val="ConsPlusNormal"/>
        <w:spacing w:before="220"/>
        <w:ind w:firstLine="540"/>
        <w:jc w:val="both"/>
      </w:pPr>
      <w:r>
        <w:t>Указание ИНН территориальных органов Федеральной службы судебных приставов в реквизите "ИНН" плательщика распоряжения клиента не допускается.</w:t>
      </w:r>
    </w:p>
    <w:p w:rsidR="00D51C33" w:rsidRDefault="00D51C33">
      <w:pPr>
        <w:pStyle w:val="ConsPlusNormal"/>
        <w:spacing w:before="220"/>
        <w:ind w:firstLine="540"/>
        <w:jc w:val="both"/>
      </w:pPr>
      <w:r>
        <w:t xml:space="preserve">39.2.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"06" в реквизите "ИНН" плательщика распоряжения клиента указывается значение ИНН плательщика в соответствии с </w:t>
      </w:r>
      <w:hyperlink w:anchor="P79">
        <w:r>
          <w:rPr>
            <w:color w:val="0000FF"/>
          </w:rPr>
          <w:t>пунктом 2</w:t>
        </w:r>
      </w:hyperlink>
      <w:r>
        <w:t xml:space="preserve"> Реквизитов перевода и их описания.</w:t>
      </w:r>
    </w:p>
    <w:p w:rsidR="00D51C33" w:rsidRDefault="00D51C33">
      <w:pPr>
        <w:pStyle w:val="ConsPlusNormal"/>
        <w:spacing w:before="220"/>
        <w:ind w:firstLine="540"/>
        <w:jc w:val="both"/>
      </w:pPr>
      <w:r>
        <w:t>Значение реквизита "ИНН" плательщика распоряжения клиента должно принимать значение, состоящее из 10 знаков (цифр).</w:t>
      </w:r>
    </w:p>
    <w:p w:rsidR="00D51C33" w:rsidRDefault="00D51C33">
      <w:pPr>
        <w:pStyle w:val="ConsPlusNormal"/>
        <w:spacing w:before="220"/>
        <w:ind w:firstLine="540"/>
        <w:jc w:val="both"/>
      </w:pPr>
      <w:r>
        <w:t xml:space="preserve">39.3.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"07" в реквизите "ИНН" плательщика распоряжения клиента указывается значение ИНН таможенного органа.</w:t>
      </w:r>
    </w:p>
    <w:p w:rsidR="00D51C33" w:rsidRDefault="00D51C33">
      <w:pPr>
        <w:pStyle w:val="ConsPlusNormal"/>
        <w:spacing w:before="220"/>
        <w:ind w:firstLine="540"/>
        <w:jc w:val="both"/>
      </w:pPr>
      <w:r>
        <w:t xml:space="preserve">39.4. В случае указания в реквизите "Статус плательщика" распоряжения клиента в </w:t>
      </w:r>
      <w:r>
        <w:lastRenderedPageBreak/>
        <w:t xml:space="preserve">соответствии с </w:t>
      </w:r>
      <w:hyperlink w:anchor="P134">
        <w:r>
          <w:rPr>
            <w:color w:val="0000FF"/>
          </w:rPr>
          <w:t>пунктом 6</w:t>
        </w:r>
      </w:hyperlink>
      <w:r>
        <w:t xml:space="preserve"> Реквизитов перевода и их описания показателя статуса "16" в реквизите "ИНН" плательщика распоряжения клиента указывается:</w:t>
      </w:r>
    </w:p>
    <w:p w:rsidR="00D51C33" w:rsidRDefault="00D51C33">
      <w:pPr>
        <w:pStyle w:val="ConsPlusNormal"/>
        <w:spacing w:before="220"/>
        <w:ind w:firstLine="540"/>
        <w:jc w:val="both"/>
      </w:pPr>
      <w:r>
        <w:t xml:space="preserve">значение ИНН плательщика в соответствии с </w:t>
      </w:r>
      <w:hyperlink w:anchor="P79">
        <w:r>
          <w:rPr>
            <w:color w:val="0000FF"/>
          </w:rPr>
          <w:t>пунктом 2</w:t>
        </w:r>
      </w:hyperlink>
      <w:r>
        <w:t xml:space="preserve"> Реквизитов перевода и их описания - клиента банка (владельца счета) - при безналичной уплате таможенных платежей;</w:t>
      </w:r>
    </w:p>
    <w:p w:rsidR="00D51C33" w:rsidRDefault="00D51C33">
      <w:pPr>
        <w:pStyle w:val="ConsPlusNormal"/>
        <w:spacing w:before="220"/>
        <w:ind w:firstLine="540"/>
        <w:jc w:val="both"/>
      </w:pPr>
      <w:r>
        <w:t xml:space="preserve">значение ИНН плательщика в соответствии с </w:t>
      </w:r>
      <w:hyperlink w:anchor="P79">
        <w:r>
          <w:rPr>
            <w:color w:val="0000FF"/>
          </w:rPr>
          <w:t>пунктом 2</w:t>
        </w:r>
      </w:hyperlink>
      <w:r>
        <w:t xml:space="preserve"> Реквизитов перевода и их описания, осуществляющего перевод денежных средств без открытия счета.</w:t>
      </w:r>
    </w:p>
    <w:p w:rsidR="00D51C33" w:rsidRDefault="00D51C33">
      <w:pPr>
        <w:pStyle w:val="ConsPlusNormal"/>
        <w:spacing w:before="220"/>
        <w:ind w:firstLine="540"/>
        <w:jc w:val="both"/>
      </w:pPr>
      <w:r>
        <w:t xml:space="preserve">При указании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"16" значение реквизита "ИНН" плательщика распоряжения клиента должно принимать значение, состоящее из 12 знаков (цифр). При этом первый и второй знаки (цифры) ИНН плательщика не могут одновременно принимать значение ноль ("0").</w:t>
      </w:r>
    </w:p>
    <w:p w:rsidR="00D51C33" w:rsidRDefault="00D51C33">
      <w:pPr>
        <w:pStyle w:val="ConsPlusNormal"/>
        <w:spacing w:before="220"/>
        <w:ind w:firstLine="540"/>
        <w:jc w:val="both"/>
      </w:pPr>
      <w:r>
        <w:t xml:space="preserve">39.5.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"17" в реквизите "ИНН" плательщика распоряжения клиента указывается:</w:t>
      </w:r>
    </w:p>
    <w:p w:rsidR="00D51C33" w:rsidRDefault="00D51C33">
      <w:pPr>
        <w:pStyle w:val="ConsPlusNormal"/>
        <w:spacing w:before="220"/>
        <w:ind w:firstLine="540"/>
        <w:jc w:val="both"/>
      </w:pPr>
      <w:r>
        <w:t xml:space="preserve">значение ИНН плательщика в соответствии с </w:t>
      </w:r>
      <w:hyperlink w:anchor="P79">
        <w:r>
          <w:rPr>
            <w:color w:val="0000FF"/>
          </w:rPr>
          <w:t>пунктом 2</w:t>
        </w:r>
      </w:hyperlink>
      <w:r>
        <w:t xml:space="preserve"> Реквизитов перевода и их описания - клиента банка (владельца счета) - при безналичной уплате таможенных платежей;</w:t>
      </w:r>
    </w:p>
    <w:p w:rsidR="00D51C33" w:rsidRDefault="00D51C33">
      <w:pPr>
        <w:pStyle w:val="ConsPlusNormal"/>
        <w:spacing w:before="220"/>
        <w:ind w:firstLine="540"/>
        <w:jc w:val="both"/>
      </w:pPr>
      <w:r>
        <w:t xml:space="preserve">значение ИНН плательщика в соответствии с </w:t>
      </w:r>
      <w:hyperlink w:anchor="P79">
        <w:r>
          <w:rPr>
            <w:color w:val="0000FF"/>
          </w:rPr>
          <w:t>пунктом 2</w:t>
        </w:r>
      </w:hyperlink>
      <w:r>
        <w:t xml:space="preserve"> Реквизитов перевода и их описания, осуществляющего перевод денежных средств без открытия счета.</w:t>
      </w:r>
    </w:p>
    <w:p w:rsidR="00D51C33" w:rsidRDefault="00D51C33">
      <w:pPr>
        <w:pStyle w:val="ConsPlusNormal"/>
        <w:spacing w:before="220"/>
        <w:ind w:firstLine="540"/>
        <w:jc w:val="both"/>
      </w:pPr>
      <w:r>
        <w:t>Значение реквизита "ИНН" плательщика распоряжения клиента должно принимать значение, состоящее из 12 знаков (цифр). При этом первый и второй знаки (цифры) ИНН плательщика не могут одновременно принимать значение ноль ("0").</w:t>
      </w:r>
    </w:p>
    <w:p w:rsidR="00D51C33" w:rsidRDefault="00D51C33">
      <w:pPr>
        <w:pStyle w:val="ConsPlusNormal"/>
        <w:spacing w:before="220"/>
        <w:ind w:firstLine="540"/>
        <w:jc w:val="both"/>
      </w:pPr>
      <w:r>
        <w:t xml:space="preserve">39.6.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"19" одновременно указывается информация в реквизитах "Основание платежа", "Документ - основание платежа", "Дата документа - основания платежа" в соответствии с </w:t>
      </w:r>
      <w:hyperlink w:anchor="P296">
        <w:r>
          <w:rPr>
            <w:color w:val="0000FF"/>
          </w:rPr>
          <w:t>пунктами 21</w:t>
        </w:r>
      </w:hyperlink>
      <w:r>
        <w:t xml:space="preserve"> - </w:t>
      </w:r>
      <w:hyperlink w:anchor="P309">
        <w:r>
          <w:rPr>
            <w:color w:val="0000FF"/>
          </w:rPr>
          <w:t>23</w:t>
        </w:r>
      </w:hyperlink>
      <w:r>
        <w:t xml:space="preserve"> Реквизитов перевода и их описания и в реквизите "ИНН" плательщика распоряжения клиента указывается значение ИНН должника в соответствии с </w:t>
      </w:r>
      <w:hyperlink w:anchor="P183">
        <w:r>
          <w:rPr>
            <w:color w:val="0000FF"/>
          </w:rPr>
          <w:t>пунктом 8</w:t>
        </w:r>
      </w:hyperlink>
      <w:r>
        <w:t xml:space="preserve"> Реквизитов перевода и их описания или значение ноль ("0"), если должник не состоит на учете в налоговом органе.</w:t>
      </w:r>
    </w:p>
    <w:p w:rsidR="00D51C33" w:rsidRDefault="00D51C33">
      <w:pPr>
        <w:pStyle w:val="ConsPlusNormal"/>
        <w:spacing w:before="220"/>
        <w:ind w:firstLine="540"/>
        <w:jc w:val="both"/>
      </w:pPr>
      <w:r>
        <w:t>В случае отсутствия у должника ИНН и УИН указание в распоряжении клиента значений реквизитов "Тип идентификатора" и "Идентификатор" является обязательным.</w:t>
      </w:r>
    </w:p>
    <w:p w:rsidR="00D51C33" w:rsidRDefault="00D51C33">
      <w:pPr>
        <w:pStyle w:val="ConsPlusNormal"/>
        <w:spacing w:before="220"/>
        <w:ind w:firstLine="540"/>
        <w:jc w:val="both"/>
      </w:pPr>
      <w:r>
        <w:t>Указание значения ИНН организации, составившей распоряжение клиента, в реквизите "ИНН" плательщика распоряжения клиента не допускается.</w:t>
      </w:r>
    </w:p>
    <w:p w:rsidR="00D51C33" w:rsidRDefault="00D51C33">
      <w:pPr>
        <w:pStyle w:val="ConsPlusNormal"/>
        <w:spacing w:before="220"/>
        <w:ind w:firstLine="540"/>
        <w:jc w:val="both"/>
      </w:pPr>
      <w:r>
        <w:t xml:space="preserve">39.7.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"28" одновременно указывается информация в реквизитах "Основание платежа", "Документ - основание платежа", "Дата документа - основания платежа" и "Код таможенного органа" в соответствии с </w:t>
      </w:r>
      <w:hyperlink w:anchor="P296">
        <w:r>
          <w:rPr>
            <w:color w:val="0000FF"/>
          </w:rPr>
          <w:t>пунктами 21</w:t>
        </w:r>
      </w:hyperlink>
      <w:r>
        <w:t xml:space="preserve"> - </w:t>
      </w:r>
      <w:hyperlink w:anchor="P309">
        <w:r>
          <w:rPr>
            <w:color w:val="0000FF"/>
          </w:rPr>
          <w:t>23</w:t>
        </w:r>
      </w:hyperlink>
      <w:r>
        <w:t xml:space="preserve"> Реквизитов перевода и их описания и в реквизите "ИНН" плательщика распоряжения клиента указывается значение ИНН получателя международного почтового отправления (далее - МПО) или значение ноль ("0"), если получатель МПО не состоит на учете в налоговом органе.</w:t>
      </w:r>
    </w:p>
    <w:p w:rsidR="00D51C33" w:rsidRDefault="00D51C33">
      <w:pPr>
        <w:pStyle w:val="ConsPlusNormal"/>
        <w:spacing w:before="220"/>
        <w:ind w:firstLine="540"/>
        <w:jc w:val="both"/>
      </w:pPr>
      <w:r>
        <w:t>В случае отсутствия у получателя МПО ИНН и УИН, указание в распоряжении клиента значений реквизитов "Тип идентификатора" и "Идентификатор" является обязательным.</w:t>
      </w:r>
    </w:p>
    <w:p w:rsidR="00D51C33" w:rsidRDefault="00D51C33">
      <w:pPr>
        <w:pStyle w:val="ConsPlusNormal"/>
        <w:spacing w:before="220"/>
        <w:ind w:firstLine="540"/>
        <w:jc w:val="both"/>
      </w:pPr>
      <w:r>
        <w:t xml:space="preserve">Указание значения ИНН организации федеральной почтовой связи в реквизите "ИНН" </w:t>
      </w:r>
      <w:r>
        <w:lastRenderedPageBreak/>
        <w:t>плательщика распоряжения клиента не допускается.</w:t>
      </w:r>
    </w:p>
    <w:p w:rsidR="00D51C33" w:rsidRDefault="00D51C33">
      <w:pPr>
        <w:pStyle w:val="ConsPlusNormal"/>
        <w:spacing w:before="220"/>
        <w:ind w:firstLine="540"/>
        <w:jc w:val="both"/>
      </w:pPr>
      <w:r>
        <w:t xml:space="preserve">39.8.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"30" в реквизите "ИНН" плательщика распоряжения клиента указывается значение ноль ("0").</w:t>
      </w:r>
    </w:p>
    <w:p w:rsidR="00D51C33" w:rsidRDefault="00D51C33">
      <w:pPr>
        <w:pStyle w:val="ConsPlusNormal"/>
        <w:spacing w:before="220"/>
        <w:ind w:firstLine="540"/>
        <w:jc w:val="both"/>
      </w:pPr>
      <w:r>
        <w:t>В случае отсутствия у должника ИНН и УИН указание в распоряжении клиента значений реквизитов "Тип идентификатора" и "Идентификатор" является обязательным.</w:t>
      </w:r>
    </w:p>
    <w:p w:rsidR="00D51C33" w:rsidRDefault="00D51C33">
      <w:pPr>
        <w:pStyle w:val="ConsPlusNormal"/>
        <w:spacing w:before="220"/>
        <w:ind w:firstLine="540"/>
        <w:jc w:val="both"/>
      </w:pPr>
      <w:r>
        <w:t xml:space="preserve">39.9.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"32" одновременно указываются сведения в реквизитах "Основание платежа", "Документ - основание платежа", "Дата документа - основания платежа" в соответствии с </w:t>
      </w:r>
      <w:hyperlink w:anchor="P296">
        <w:r>
          <w:rPr>
            <w:color w:val="0000FF"/>
          </w:rPr>
          <w:t>пунктами 21</w:t>
        </w:r>
      </w:hyperlink>
      <w:r>
        <w:t xml:space="preserve"> - </w:t>
      </w:r>
      <w:hyperlink w:anchor="P309">
        <w:r>
          <w:rPr>
            <w:color w:val="0000FF"/>
          </w:rPr>
          <w:t>23</w:t>
        </w:r>
      </w:hyperlink>
      <w:r>
        <w:t xml:space="preserve"> Реквизитов перевода и их описания и в реквизите "ИНН" плательщика инкассового поручения, платежного распоряжения, распоряжения клиента - физического лица указывается значение ИНН лица, чья обязанность по уплате таможенных платежей не исполнена в соответствии с законодательством Российской Федерации о таможенном регулировании.</w:t>
      </w:r>
    </w:p>
    <w:p w:rsidR="00D51C33" w:rsidRDefault="00D51C33">
      <w:pPr>
        <w:pStyle w:val="ConsPlusNormal"/>
        <w:spacing w:before="220"/>
        <w:ind w:firstLine="540"/>
        <w:jc w:val="both"/>
      </w:pPr>
      <w:r>
        <w:t xml:space="preserve">39.10.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"34" в реквизите "ИНН" плательщика распоряжения клиента указывается значение ИНН плательщика в соответствии с </w:t>
      </w:r>
      <w:hyperlink w:anchor="P79">
        <w:r>
          <w:rPr>
            <w:color w:val="0000FF"/>
          </w:rPr>
          <w:t>пунктом 2</w:t>
        </w:r>
      </w:hyperlink>
      <w:r>
        <w:t xml:space="preserve"> Реквизитов перевода и их описания.</w:t>
      </w:r>
    </w:p>
    <w:p w:rsidR="00D51C33" w:rsidRDefault="00D51C33">
      <w:pPr>
        <w:pStyle w:val="ConsPlusNormal"/>
        <w:spacing w:before="220"/>
        <w:ind w:firstLine="540"/>
        <w:jc w:val="both"/>
      </w:pPr>
      <w:r>
        <w:t>40. В реквизите "КПП" плательщика платежного поручения, платежного распоряжения указывается:</w:t>
      </w:r>
    </w:p>
    <w:p w:rsidR="00D51C33" w:rsidRDefault="00D51C33">
      <w:pPr>
        <w:pStyle w:val="ConsPlusNormal"/>
        <w:spacing w:before="220"/>
        <w:ind w:firstLine="540"/>
        <w:jc w:val="both"/>
      </w:pPr>
      <w:r>
        <w:t xml:space="preserve">значение КПП плательщика в соответствии с </w:t>
      </w:r>
      <w:hyperlink w:anchor="P89">
        <w:r>
          <w:rPr>
            <w:color w:val="0000FF"/>
          </w:rPr>
          <w:t>пунктом 3</w:t>
        </w:r>
      </w:hyperlink>
      <w:r>
        <w:t xml:space="preserve"> Реквизитов перевода и их описания, если значение ИНН плательщика состоит из 10 знаков (цифр) - в случае указания в реквизите "Статус плательщика" в соответствии с </w:t>
      </w:r>
      <w:hyperlink w:anchor="P134">
        <w:r>
          <w:rPr>
            <w:color w:val="0000FF"/>
          </w:rPr>
          <w:t>пунктом 6</w:t>
        </w:r>
      </w:hyperlink>
      <w:r>
        <w:t xml:space="preserve"> Реквизитов перевода и их описания одного из показателей статусов "06", "07", "34";</w:t>
      </w:r>
    </w:p>
    <w:p w:rsidR="00D51C33" w:rsidRDefault="00D51C33">
      <w:pPr>
        <w:pStyle w:val="ConsPlusNormal"/>
        <w:spacing w:before="220"/>
        <w:ind w:firstLine="540"/>
        <w:jc w:val="both"/>
      </w:pPr>
      <w:r>
        <w:t xml:space="preserve">значение КПП плательщика в соответствии с </w:t>
      </w:r>
      <w:hyperlink w:anchor="P192">
        <w:r>
          <w:rPr>
            <w:color w:val="0000FF"/>
          </w:rPr>
          <w:t>пунктом 9</w:t>
        </w:r>
      </w:hyperlink>
      <w:r>
        <w:t xml:space="preserve"> Реквизитов перевода и их описания, если значение ИНН плательщика состоит из 10 знаков (цифр) - в случае указания в реквизите "Статус плательщика" в соответствии с </w:t>
      </w:r>
      <w:hyperlink w:anchor="P134">
        <w:r>
          <w:rPr>
            <w:color w:val="0000FF"/>
          </w:rPr>
          <w:t>пунктом 6</w:t>
        </w:r>
      </w:hyperlink>
      <w:r>
        <w:t xml:space="preserve"> Реквизитов перевода и их описания одного из показателей статусов "05", "32";</w:t>
      </w:r>
    </w:p>
    <w:p w:rsidR="00D51C33" w:rsidRDefault="00D51C33">
      <w:pPr>
        <w:pStyle w:val="ConsPlusNormal"/>
        <w:spacing w:before="220"/>
        <w:ind w:firstLine="540"/>
        <w:jc w:val="both"/>
      </w:pPr>
      <w:r>
        <w:t>значение ноль ("0"), если значение ИНН плательщика состоит из 12 знаков (цифр) либо в реквизите "ИНН" плательщика распоряжения клиента указано значение ноль ("0").</w:t>
      </w:r>
    </w:p>
    <w:p w:rsidR="00D51C33" w:rsidRDefault="00D51C33">
      <w:pPr>
        <w:pStyle w:val="ConsPlusNormal"/>
        <w:spacing w:before="220"/>
        <w:ind w:firstLine="540"/>
        <w:jc w:val="both"/>
      </w:pPr>
      <w:r>
        <w:t xml:space="preserve">41. В реквизите "Плательщик" распоряжения клиента указывается информация о плательщике в соответствии с </w:t>
      </w:r>
      <w:hyperlink w:anchor="P172">
        <w:r>
          <w:rPr>
            <w:color w:val="0000FF"/>
          </w:rPr>
          <w:t>пунктом 7</w:t>
        </w:r>
      </w:hyperlink>
      <w:r>
        <w:t xml:space="preserve"> Реквизитов перевода и их описания, в том числе:</w:t>
      </w:r>
    </w:p>
    <w:p w:rsidR="00D51C33" w:rsidRDefault="00D51C33">
      <w:pPr>
        <w:pStyle w:val="ConsPlusNormal"/>
        <w:spacing w:before="220"/>
        <w:ind w:firstLine="540"/>
        <w:jc w:val="both"/>
      </w:pPr>
      <w:r>
        <w:t xml:space="preserve">а) для территориальных органов Федеральной службы судебных приставов при составлении распоряжений клиента о переводе денежных средств, взысканных с плательщика в ходе проведения исполнительных действий, в счет погашения задолженности по таможенным платежам,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"05" - наименование территориального органа Федеральной службы судебных приставов (указывается сокращенное наименование) и наименование плательщика, чья обязанность по уплате таможенных платежей принудительно исполняется в соответствии с законодательством Российской Федерации. Для выделения информации о плательщике используется знак "//";</w:t>
      </w:r>
    </w:p>
    <w:p w:rsidR="00D51C33" w:rsidRDefault="00D51C33">
      <w:pPr>
        <w:pStyle w:val="ConsPlusNormal"/>
        <w:spacing w:before="220"/>
        <w:ind w:firstLine="540"/>
        <w:jc w:val="both"/>
      </w:pPr>
      <w:r>
        <w:t xml:space="preserve">б) для таможенных органов при составлении поручений таможенного органа на бесспорное взыскание таможенных платежей (инкассовых поручений)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"32" - наименование плательщика, чья обязанность по уплате таможенных платежей </w:t>
      </w:r>
      <w:r>
        <w:lastRenderedPageBreak/>
        <w:t>принудительно исполняется в соответствии с законодательством Российской Федерации, и являющегося - клиентом банка (владельцем счета) (указывается сокращенное наименование);</w:t>
      </w:r>
    </w:p>
    <w:p w:rsidR="00D51C33" w:rsidRDefault="00D51C33">
      <w:pPr>
        <w:pStyle w:val="ConsPlusNormal"/>
        <w:spacing w:before="220"/>
        <w:ind w:firstLine="540"/>
        <w:jc w:val="both"/>
      </w:pPr>
      <w:r>
        <w:t xml:space="preserve">в) для кредитных организаций (филиалов кредитной организации) при составлении распоряжений клиента о переводе денежных средств без открытия счета, принятых от физических лиц,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"16" или "30" - наименование кредитной организации (филиала кредитной организации), осуществляющей перевод денежных средств на счет получателя средств, и фамилия, имя, отчество (при наличии) плательщика - физического лица.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г) для организаций при составлении распоряжений клиента о переводе денежных средств, удержанных из заработной платы (дохода) плательщика - физического лица, в счет погашения задолженности по таможенным платежам на основании исполнительного документа, направленного в организацию,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"19" - наименование организации, осуществляющей перевод денежных средств на счет получателя средств, и фамилия, имя, отчество (при наличии) плательщика - физического лица.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д) для организаций федеральной почтовой связи при составлении распоряжений клиентов по каждому платежу физического лица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"28" указывается наименование организации федеральной почтовой связи, осуществляющей перевод денежных средств на счет получателя средств, и фамилия, имя, отчество (при наличии) плательщика - физического лица.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 xml:space="preserve">е) для гарантирующих объединений (ассоциаций), поручителей и банков-гарантов при составлении распоряжений клиентов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"34" - наименование плательщика.</w:t>
      </w:r>
    </w:p>
    <w:p w:rsidR="00D51C33" w:rsidRDefault="00D51C33">
      <w:pPr>
        <w:pStyle w:val="ConsPlusNormal"/>
        <w:spacing w:before="220"/>
        <w:ind w:firstLine="540"/>
        <w:jc w:val="both"/>
      </w:pPr>
      <w:r>
        <w:t xml:space="preserve">42. В реквизите "Статус плательщика" распоряжения клиента указывается в соответствии с </w:t>
      </w:r>
      <w:hyperlink w:anchor="P134">
        <w:r>
          <w:rPr>
            <w:color w:val="0000FF"/>
          </w:rPr>
          <w:t>пунктом 6</w:t>
        </w:r>
      </w:hyperlink>
      <w:r>
        <w:t xml:space="preserve"> Реквизитов перевода и их описания один из показателей статусов "05", "06", "07", "16", "17", "19", "28", "30", "32" или "34".</w:t>
      </w:r>
    </w:p>
    <w:p w:rsidR="00D51C33" w:rsidRDefault="00D51C33">
      <w:pPr>
        <w:pStyle w:val="ConsPlusNormal"/>
        <w:spacing w:before="220"/>
        <w:ind w:firstLine="540"/>
        <w:jc w:val="both"/>
      </w:pPr>
      <w:r>
        <w:t>43. В реквизите "ИНН" получателя распоряжения клиента указывается значение ИНН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44. В реквизите "КПП" получателя распоряжения клиента указывается значение КПП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45. В реквизите "Получатель" платежного поручения, инкассового поручения указывается сокращенное наименование органа Федерального казначейства, которому открыт казначейский счет, и в скобках -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В реквизите "Получатель" платежного распоряжения, распоряжения клиента - физического лица указывается сокращенное наименование органа Федерального казначейства, которому открыт казначейский счет.</w:t>
      </w:r>
    </w:p>
    <w:p w:rsidR="00D51C33" w:rsidRDefault="00D51C33">
      <w:pPr>
        <w:pStyle w:val="ConsPlusNormal"/>
        <w:spacing w:before="220"/>
        <w:ind w:firstLine="540"/>
        <w:jc w:val="both"/>
      </w:pPr>
      <w:r>
        <w:t xml:space="preserve">В реквизите "Фактический получатель" платежного распоряжения, распоряжения клиента - </w:t>
      </w:r>
      <w:r>
        <w:lastRenderedPageBreak/>
        <w:t>физического лица указывается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D51C33" w:rsidRDefault="00D51C33">
      <w:pPr>
        <w:pStyle w:val="ConsPlusNormal"/>
        <w:spacing w:before="220"/>
        <w:ind w:firstLine="540"/>
        <w:jc w:val="both"/>
      </w:pPr>
      <w:r>
        <w:t xml:space="preserve">46. В реквизите "КБК" распоряжения клиента указывается значение КБК в соответствии с </w:t>
      </w:r>
      <w:hyperlink w:anchor="P284">
        <w:r>
          <w:rPr>
            <w:color w:val="0000FF"/>
          </w:rPr>
          <w:t>пунктом 19</w:t>
        </w:r>
      </w:hyperlink>
      <w:r>
        <w:t xml:space="preserve"> Реквизитов перевода и их описания, что является обязательным.</w:t>
      </w:r>
    </w:p>
    <w:p w:rsidR="00D51C33" w:rsidRDefault="00D51C33">
      <w:pPr>
        <w:pStyle w:val="ConsPlusNormal"/>
        <w:spacing w:before="220"/>
        <w:ind w:firstLine="540"/>
        <w:jc w:val="both"/>
      </w:pPr>
      <w:r>
        <w:t>47. В реквизите "Назначение платежа" распоряжения клиента указывается:</w:t>
      </w:r>
    </w:p>
    <w:p w:rsidR="00D51C33" w:rsidRDefault="00D51C33">
      <w:pPr>
        <w:pStyle w:val="ConsPlusNormal"/>
        <w:spacing w:before="220"/>
        <w:ind w:firstLine="540"/>
        <w:jc w:val="both"/>
      </w:pPr>
      <w:r>
        <w:t xml:space="preserve">а) для территориальных органов Федеральной службы судебных приставов при составлении распоряжений клиента о переводе денежных средств, взысканных с плательщика в ходе проведения исполнительных действий, в счет погашения задолженности по таможенным платежам,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"05" - наименование плательщика, чья обязанность по уплате таможенных платежей принудительно исполняется в соответствии с законодательством Российской Федерации, - юридического лица; фамилия, имя, отчество (при наличии) индивидуального предпринимателя и в скобках - "ИП" или фамилия, имя, отчество (при наличии). Для выделения информации о плательщике используется знак "//";</w:t>
      </w:r>
    </w:p>
    <w:p w:rsidR="00D51C33" w:rsidRDefault="00D51C33">
      <w:pPr>
        <w:pStyle w:val="ConsPlusNormal"/>
        <w:spacing w:before="220"/>
        <w:ind w:firstLine="540"/>
        <w:jc w:val="both"/>
      </w:pPr>
      <w:r>
        <w:t xml:space="preserve">б) для кредитных организаций (филиалов кредитной организации) при составлении распоряжений клиента о переводе денежных средств без открытия счета, принятых от физических лиц,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"30" - буквенно-цифровой код иностранного лица:</w:t>
      </w:r>
    </w:p>
    <w:p w:rsidR="00D51C33" w:rsidRDefault="00D51C33">
      <w:pPr>
        <w:pStyle w:val="ConsPlusNormal"/>
        <w:spacing w:before="220"/>
        <w:ind w:firstLine="540"/>
        <w:jc w:val="both"/>
      </w:pPr>
      <w:r>
        <w:t xml:space="preserve">для физического лица - буквенный код страны регистрации иностранного физического лица, а также лица без гражданства в соответствии с </w:t>
      </w:r>
      <w:hyperlink r:id="rId35">
        <w:r>
          <w:rPr>
            <w:color w:val="0000FF"/>
          </w:rPr>
          <w:t>Классификатором</w:t>
        </w:r>
      </w:hyperlink>
      <w:r>
        <w:t xml:space="preserve"> стран мира, утвержденным Решением Комиссии Таможенного союза от 20 сентября 2010 г. N 378 "О классификаторах, используемых для заполнения таможенных документов" (вступило в силу 1 января 2011 г., является обязательным для Российской Федерации в соответствии с </w:t>
      </w:r>
      <w:hyperlink r:id="rId36">
        <w:r>
          <w:rPr>
            <w:color w:val="0000FF"/>
          </w:rPr>
          <w:t>Договором</w:t>
        </w:r>
      </w:hyperlink>
      <w:r>
        <w:t xml:space="preserve"> об учреждении Евразийского экономического сообщества от 10 октября 2000 г., ратифицированным Федеральным </w:t>
      </w:r>
      <w:hyperlink r:id="rId37">
        <w:r>
          <w:rPr>
            <w:color w:val="0000FF"/>
          </w:rPr>
          <w:t>законом</w:t>
        </w:r>
      </w:hyperlink>
      <w:r>
        <w:t xml:space="preserve"> от 22 мая 2001 г. N 56-ФЗ "О ратификации Договора об учреждении Евразийского экономического сообщества" (Договор вступил в силу для Российской Федерации 30 мая 2001 г.); </w:t>
      </w:r>
      <w:hyperlink r:id="rId38">
        <w:r>
          <w:rPr>
            <w:color w:val="0000FF"/>
          </w:rPr>
          <w:t>Договором</w:t>
        </w:r>
      </w:hyperlink>
      <w:r>
        <w:t xml:space="preserve"> о Евразийском экономическом союзе от 29 мая 2014 г., ратифицированным Федеральным </w:t>
      </w:r>
      <w:hyperlink r:id="rId39">
        <w:r>
          <w:rPr>
            <w:color w:val="0000FF"/>
          </w:rPr>
          <w:t>законом</w:t>
        </w:r>
      </w:hyperlink>
      <w:r>
        <w:t xml:space="preserve"> от 3 октября 2014 г. N 279-ФЗ "О ратификации Договора о Евразийском экономическом союзе" (Договор вступил в силу для Российской Федерации 1 января 2015 г.) (далее - Классификатор стран мира), семизначное значение типа идентификатора сведений об иностранном физическом лице либо лице без гражданства в соответствии с Общим перечнем видов документов, удостоверяющих личность, утвержденным </w:t>
      </w:r>
      <w:hyperlink r:id="rId40">
        <w:r>
          <w:rPr>
            <w:color w:val="0000FF"/>
          </w:rPr>
          <w:t>Решением</w:t>
        </w:r>
      </w:hyperlink>
      <w:r>
        <w:t xml:space="preserve"> Коллегии Евразийской экономической комиссии от 2 апреля 2019 г. N 53 "О классификаторе видов документов, удостоверяющих личность" (является обязательным для Российской Федерации в соответствии с </w:t>
      </w:r>
      <w:hyperlink r:id="rId41">
        <w:r>
          <w:rPr>
            <w:color w:val="0000FF"/>
          </w:rPr>
          <w:t>Договором</w:t>
        </w:r>
      </w:hyperlink>
      <w:r>
        <w:t xml:space="preserve"> о Евразийском экономическом союзе, ратифицированным Федеральным </w:t>
      </w:r>
      <w:hyperlink r:id="rId42">
        <w:r>
          <w:rPr>
            <w:color w:val="0000FF"/>
          </w:rPr>
          <w:t>законом</w:t>
        </w:r>
      </w:hyperlink>
      <w:r>
        <w:t xml:space="preserve"> от 3 октября 2014 г. N 279-ФЗ "О ратификации Договора о Евразийском экономическом союзе" (вступил в силу для Российской Федерации 1 января 2015 г.), вступило в силу 5 мая 2019 г.) (далее - Общий перечень видов документов), серия (при наличии) и номер документа, удостоверяющего личность иностранного физического лица либо лица без гражданства, разделяемые знаком ";", например: "///CN;XX01001;D1234567///";</w:t>
      </w:r>
    </w:p>
    <w:p w:rsidR="00D51C33" w:rsidRDefault="00D51C33">
      <w:pPr>
        <w:pStyle w:val="ConsPlusNormal"/>
        <w:spacing w:before="220"/>
        <w:ind w:firstLine="540"/>
        <w:jc w:val="both"/>
      </w:pPr>
      <w:r>
        <w:t xml:space="preserve">для юридического лица - буквенный код страны регистрации иностранного юридического лица в соответствии с </w:t>
      </w:r>
      <w:hyperlink r:id="rId43">
        <w:r>
          <w:rPr>
            <w:color w:val="0000FF"/>
          </w:rPr>
          <w:t>Классификатором</w:t>
        </w:r>
      </w:hyperlink>
      <w:r>
        <w:t xml:space="preserve"> стран мира и код налогоплательщика в стране регистрации или его аналог в соответствии с законодательством иностранного государства, разделяемые знаком ";", например: "///BY;123456789///".</w:t>
      </w:r>
    </w:p>
    <w:p w:rsidR="00D51C33" w:rsidRDefault="00D51C33">
      <w:pPr>
        <w:pStyle w:val="ConsPlusNormal"/>
        <w:spacing w:before="220"/>
        <w:ind w:firstLine="540"/>
        <w:jc w:val="both"/>
      </w:pPr>
      <w:r>
        <w:t>Данная информация указывается первой в реквизите "Назначение платежа" распоряжения клиента. Для выделения буквенно-цифрового кода иностранного лица от иной информации, указываемой в реквизите "Назначение платежа" распоряжения клиента, используется знак "///";</w:t>
      </w:r>
    </w:p>
    <w:p w:rsidR="00D51C33" w:rsidRDefault="00D51C33">
      <w:pPr>
        <w:pStyle w:val="ConsPlusNormal"/>
        <w:spacing w:before="220"/>
        <w:ind w:firstLine="540"/>
        <w:jc w:val="both"/>
      </w:pPr>
      <w:r>
        <w:lastRenderedPageBreak/>
        <w:t xml:space="preserve">в) для организаций при составлении распоряжений клиента о переводе денежных средств, удержанных из заработной платы (дохода) плательщика - физического лица, в счет погашения задолженности по таможенным платежам по исполнительному документу, направленному в организацию,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"19" - информация о должнике - физическом лице: фамилия, имя, отчество (при наличии);</w:t>
      </w:r>
    </w:p>
    <w:p w:rsidR="00D51C33" w:rsidRDefault="00D51C33">
      <w:pPr>
        <w:pStyle w:val="ConsPlusNormal"/>
        <w:spacing w:before="220"/>
        <w:ind w:firstLine="540"/>
        <w:jc w:val="both"/>
      </w:pPr>
      <w:r>
        <w:t xml:space="preserve">г) для организаций федеральной почтовой связи при составлении распоряжений клиентов по каждому платежу физического лица с указанием в реквизите "Статус плательщика" в соответствии с </w:t>
      </w:r>
      <w:hyperlink w:anchor="P134">
        <w:r>
          <w:rPr>
            <w:color w:val="0000FF"/>
          </w:rPr>
          <w:t>пунктом 6</w:t>
        </w:r>
      </w:hyperlink>
      <w:r>
        <w:t xml:space="preserve"> Реквизитов перевода и их описания показателя статуса "28":</w:t>
      </w:r>
    </w:p>
    <w:p w:rsidR="00D51C33" w:rsidRDefault="00D51C33">
      <w:pPr>
        <w:pStyle w:val="ConsPlusNormal"/>
        <w:spacing w:before="220"/>
        <w:ind w:firstLine="540"/>
        <w:jc w:val="both"/>
      </w:pPr>
      <w:r>
        <w:t xml:space="preserve">буквенный код страны регистрации физического лица либо лица без гражданства в соответствии с </w:t>
      </w:r>
      <w:hyperlink r:id="rId44">
        <w:r>
          <w:rPr>
            <w:color w:val="0000FF"/>
          </w:rPr>
          <w:t>Классификатором</w:t>
        </w:r>
      </w:hyperlink>
      <w:r>
        <w:t xml:space="preserve"> стран мира, семизначное значение типа идентификатора сведений о физическом лице в соответствии с Общим перечнем видов документов, серия (при наличии) и номер документа, удостоверяющего личность физического лица, разделяемые знаком ";". Данная информация указывается первой в реквизите "Назначение платежа" распоряжения клиента. Для выделения буквенно-цифрового кода физического лица от иной информации, указываемой в реквизите "Назначение платежа" распоряжения клиента, используется знак "///";</w:t>
      </w:r>
    </w:p>
    <w:p w:rsidR="00D51C33" w:rsidRDefault="00D51C33">
      <w:pPr>
        <w:pStyle w:val="ConsPlusNormal"/>
        <w:spacing w:before="220"/>
        <w:ind w:firstLine="540"/>
        <w:jc w:val="both"/>
      </w:pPr>
      <w:r>
        <w:t>информация о физическом лице: фамилия, имя, отчество (при наличии) и иная информация, установленная законодательством Российской Федерации;</w:t>
      </w:r>
    </w:p>
    <w:p w:rsidR="00D51C33" w:rsidRDefault="00D51C33">
      <w:pPr>
        <w:pStyle w:val="ConsPlusNormal"/>
        <w:spacing w:before="220"/>
        <w:ind w:firstLine="540"/>
        <w:jc w:val="both"/>
      </w:pPr>
      <w:r>
        <w:t>информация о таможенном органе, оформившем таможенный приходный ордер;</w:t>
      </w:r>
    </w:p>
    <w:p w:rsidR="00D51C33" w:rsidRDefault="00D51C33">
      <w:pPr>
        <w:pStyle w:val="ConsPlusNormal"/>
        <w:spacing w:before="220"/>
        <w:ind w:firstLine="540"/>
        <w:jc w:val="both"/>
      </w:pPr>
      <w:r>
        <w:t>уникальный номер МПО (уникальный 13-значный буквенно-цифровой идентификатор письменной корреспонденции и посылок, соответствующий стандарту S10 Сборника технических стандартов Всемирного почтового союза).</w:t>
      </w:r>
    </w:p>
    <w:p w:rsidR="00D51C33" w:rsidRDefault="00D51C33">
      <w:pPr>
        <w:pStyle w:val="ConsPlusNormal"/>
        <w:spacing w:before="220"/>
        <w:ind w:firstLine="540"/>
        <w:jc w:val="both"/>
      </w:pPr>
      <w:r>
        <w:t xml:space="preserve">48. В реквизите "ОКТМО" распоряжения клиента указывается значение кода </w:t>
      </w:r>
      <w:hyperlink r:id="rId45">
        <w:r>
          <w:rPr>
            <w:color w:val="0000FF"/>
          </w:rPr>
          <w:t>ОКТМО</w:t>
        </w:r>
      </w:hyperlink>
      <w:r>
        <w:t xml:space="preserve"> в соответствии с </w:t>
      </w:r>
      <w:hyperlink w:anchor="P290">
        <w:r>
          <w:rPr>
            <w:color w:val="0000FF"/>
          </w:rPr>
          <w:t>пунктом 20</w:t>
        </w:r>
      </w:hyperlink>
      <w:r>
        <w:t xml:space="preserve"> Реквизитов перевода и их описания.</w:t>
      </w:r>
    </w:p>
    <w:p w:rsidR="00D51C33" w:rsidRDefault="00D51C33">
      <w:pPr>
        <w:pStyle w:val="ConsPlusNormal"/>
        <w:spacing w:before="220"/>
        <w:ind w:firstLine="540"/>
        <w:jc w:val="both"/>
      </w:pPr>
      <w:bookmarkStart w:id="23" w:name="P699"/>
      <w:bookmarkEnd w:id="23"/>
      <w:r>
        <w:t>49. В реквизите "Основание платежа" распоряжения клиента:</w:t>
      </w:r>
    </w:p>
    <w:p w:rsidR="00D51C33" w:rsidRDefault="00D51C33">
      <w:pPr>
        <w:pStyle w:val="ConsPlusNormal"/>
        <w:spacing w:before="220"/>
        <w:ind w:firstLine="540"/>
        <w:jc w:val="both"/>
      </w:pPr>
      <w:r>
        <w:t>а) при уплате таможенных платежей в отношении товаров для личного пользования указывается значение основания платежа, которое имеет 2 знака и может принимать следующие значения:</w:t>
      </w:r>
    </w:p>
    <w:p w:rsidR="00D51C33" w:rsidRDefault="00D51C33">
      <w:pPr>
        <w:pStyle w:val="ConsPlusNormal"/>
        <w:spacing w:before="220"/>
        <w:ind w:firstLine="540"/>
        <w:jc w:val="both"/>
      </w:pPr>
      <w:r>
        <w:t>"ПК" - таможенный приходный ордер;</w:t>
      </w:r>
    </w:p>
    <w:p w:rsidR="00D51C33" w:rsidRDefault="00D51C33">
      <w:pPr>
        <w:pStyle w:val="ConsPlusNormal"/>
        <w:spacing w:before="220"/>
        <w:ind w:firstLine="540"/>
        <w:jc w:val="both"/>
      </w:pPr>
      <w:r>
        <w:t>"КЭ" - квитанция физического лица - получателя товаров, перемещаемых в качестве экспресс-грузов;</w:t>
      </w:r>
    </w:p>
    <w:p w:rsidR="00D51C33" w:rsidRDefault="00D51C33">
      <w:pPr>
        <w:pStyle w:val="ConsPlusNormal"/>
        <w:spacing w:before="220"/>
        <w:ind w:firstLine="540"/>
        <w:jc w:val="both"/>
      </w:pPr>
      <w:r>
        <w:t>б) при погашении задолженности по уплате таможенных платежей указывается значение основания платежа, которое может принимать следующие значения:</w:t>
      </w:r>
    </w:p>
    <w:p w:rsidR="00D51C33" w:rsidRDefault="00D51C33">
      <w:pPr>
        <w:pStyle w:val="ConsPlusNormal"/>
        <w:spacing w:before="220"/>
        <w:ind w:firstLine="540"/>
        <w:jc w:val="both"/>
      </w:pPr>
      <w:r>
        <w:t>"УВ" - уведомление (уточнение к уведомлению) о не уплаченных в установленный срок суммах таможенных платежей, специальных, антидемпинговых, компенсационных пошлин, процентов и пеней;</w:t>
      </w:r>
    </w:p>
    <w:p w:rsidR="00D51C33" w:rsidRDefault="00D51C33">
      <w:pPr>
        <w:pStyle w:val="ConsPlusNormal"/>
        <w:spacing w:before="220"/>
        <w:ind w:firstLine="540"/>
        <w:jc w:val="both"/>
      </w:pPr>
      <w:r>
        <w:t>"ИЛ" - исполнительный лист;</w:t>
      </w:r>
    </w:p>
    <w:p w:rsidR="00D51C33" w:rsidRDefault="00D51C33">
      <w:pPr>
        <w:pStyle w:val="ConsPlusNormal"/>
        <w:spacing w:before="220"/>
        <w:ind w:firstLine="540"/>
        <w:jc w:val="both"/>
      </w:pPr>
      <w:r>
        <w:t>"ПБ" - поручение таможенного органа на бесспорное взыскание;</w:t>
      </w:r>
    </w:p>
    <w:p w:rsidR="00D51C33" w:rsidRDefault="00D51C33">
      <w:pPr>
        <w:pStyle w:val="ConsPlusNormal"/>
        <w:spacing w:before="220"/>
        <w:ind w:firstLine="540"/>
        <w:jc w:val="both"/>
      </w:pPr>
      <w:r>
        <w:t>"ПР" - решение таможенного органа на бесспорное взыскание;</w:t>
      </w:r>
    </w:p>
    <w:p w:rsidR="00D51C33" w:rsidRDefault="00D51C33">
      <w:pPr>
        <w:pStyle w:val="ConsPlusNormal"/>
        <w:spacing w:before="220"/>
        <w:ind w:firstLine="540"/>
        <w:jc w:val="both"/>
      </w:pPr>
      <w:r>
        <w:t>"ТГ" - требование об уплате денежных средств гарантирующим объединением (ассоциацией);</w:t>
      </w:r>
    </w:p>
    <w:p w:rsidR="00D51C33" w:rsidRDefault="00D51C33">
      <w:pPr>
        <w:pStyle w:val="ConsPlusNormal"/>
        <w:spacing w:before="220"/>
        <w:ind w:firstLine="540"/>
        <w:jc w:val="both"/>
      </w:pPr>
      <w:r>
        <w:lastRenderedPageBreak/>
        <w:t>"ТБ" - требование об уплате суммы по банковской гарантии или договору поручительства, если уплата денежных средств производится по банковской гарантии;</w:t>
      </w:r>
    </w:p>
    <w:p w:rsidR="00D51C33" w:rsidRDefault="00D51C33">
      <w:pPr>
        <w:pStyle w:val="ConsPlusNormal"/>
        <w:spacing w:before="220"/>
        <w:ind w:firstLine="540"/>
        <w:jc w:val="both"/>
      </w:pPr>
      <w:r>
        <w:t>"ТД" - требование об уплате суммы по банковской гарантии или договору поручительства, если уплата денежных средств производится по договору поручительства;</w:t>
      </w:r>
    </w:p>
    <w:p w:rsidR="00D51C33" w:rsidRDefault="00D51C33">
      <w:pPr>
        <w:pStyle w:val="ConsPlusNormal"/>
        <w:spacing w:before="220"/>
        <w:ind w:firstLine="540"/>
        <w:jc w:val="both"/>
      </w:pPr>
      <w:r>
        <w:t>"ПВ" - постановление о взыскании таможенных платежей, специальных, антидемпинговых, компенсационных пошлин, процентов и пени за счет имущества;</w:t>
      </w:r>
    </w:p>
    <w:p w:rsidR="00D51C33" w:rsidRDefault="00D51C33">
      <w:pPr>
        <w:pStyle w:val="ConsPlusNormal"/>
        <w:spacing w:before="220"/>
        <w:ind w:firstLine="540"/>
        <w:jc w:val="both"/>
      </w:pPr>
      <w:r>
        <w:t>в) при инкассации денежных средств таможенными органами указывается значение основания платежа, которое имеет 2 знака и может принимать следующие значения:</w:t>
      </w:r>
    </w:p>
    <w:p w:rsidR="00D51C33" w:rsidRDefault="00D51C33">
      <w:pPr>
        <w:pStyle w:val="ConsPlusNormal"/>
        <w:spacing w:before="220"/>
        <w:ind w:firstLine="540"/>
        <w:jc w:val="both"/>
      </w:pPr>
      <w:r>
        <w:t>"ИН" - документ инкассации;</w:t>
      </w:r>
    </w:p>
    <w:p w:rsidR="00D51C33" w:rsidRDefault="00D51C33">
      <w:pPr>
        <w:pStyle w:val="ConsPlusNormal"/>
        <w:spacing w:before="220"/>
        <w:ind w:firstLine="540"/>
        <w:jc w:val="both"/>
      </w:pPr>
      <w:r>
        <w:t>г) в случаях, не перечисленных в настоящем пункте, указывается:</w:t>
      </w:r>
    </w:p>
    <w:p w:rsidR="00D51C33" w:rsidRDefault="00D51C33">
      <w:pPr>
        <w:pStyle w:val="ConsPlusNormal"/>
        <w:spacing w:before="220"/>
        <w:ind w:firstLine="540"/>
        <w:jc w:val="both"/>
      </w:pPr>
      <w:r>
        <w:t>"00" - иные случаи.</w:t>
      </w:r>
    </w:p>
    <w:p w:rsidR="00D51C33" w:rsidRDefault="00D51C33">
      <w:pPr>
        <w:pStyle w:val="ConsPlusNormal"/>
        <w:spacing w:before="220"/>
        <w:ind w:firstLine="540"/>
        <w:jc w:val="both"/>
      </w:pPr>
      <w:r>
        <w:t xml:space="preserve">50. В реквизите "Код таможенного органа" распоряжения клиента указывается код таможенного органа в соответствии с </w:t>
      </w:r>
      <w:hyperlink w:anchor="P317">
        <w:r>
          <w:rPr>
            <w:color w:val="0000FF"/>
          </w:rPr>
          <w:t>пунктом 24</w:t>
        </w:r>
      </w:hyperlink>
      <w:r>
        <w:t xml:space="preserve"> Реквизитов перевода и их описания.</w:t>
      </w:r>
    </w:p>
    <w:p w:rsidR="00D51C33" w:rsidRDefault="00D51C33">
      <w:pPr>
        <w:pStyle w:val="ConsPlusNormal"/>
        <w:spacing w:before="220"/>
        <w:ind w:firstLine="540"/>
        <w:jc w:val="both"/>
      </w:pPr>
      <w:r>
        <w:t>51. В реквизите "Документ - основание платежа" распоряжения клиента указывается, если показатель основания платежа имеет значение:</w:t>
      </w:r>
    </w:p>
    <w:p w:rsidR="00D51C33" w:rsidRDefault="00D51C33">
      <w:pPr>
        <w:pStyle w:val="ConsPlusNormal"/>
        <w:spacing w:before="220"/>
        <w:ind w:firstLine="540"/>
        <w:jc w:val="both"/>
      </w:pPr>
      <w:r>
        <w:t>"ПК" - третий элемент номера таможенного приходного ордера;</w:t>
      </w:r>
    </w:p>
    <w:p w:rsidR="00D51C33" w:rsidRDefault="00D51C33">
      <w:pPr>
        <w:pStyle w:val="ConsPlusNormal"/>
        <w:spacing w:before="220"/>
        <w:ind w:firstLine="540"/>
        <w:jc w:val="both"/>
      </w:pPr>
      <w:r>
        <w:t>"ИЛ" - номер исполнительного листа;</w:t>
      </w:r>
    </w:p>
    <w:p w:rsidR="00D51C33" w:rsidRDefault="00D51C33">
      <w:pPr>
        <w:pStyle w:val="ConsPlusNormal"/>
        <w:spacing w:before="220"/>
        <w:ind w:firstLine="540"/>
        <w:jc w:val="both"/>
      </w:pPr>
      <w:r>
        <w:t>"ИН" - номер документа инкассации;</w:t>
      </w:r>
    </w:p>
    <w:p w:rsidR="00D51C33" w:rsidRDefault="00D51C33">
      <w:pPr>
        <w:pStyle w:val="ConsPlusNormal"/>
        <w:spacing w:before="220"/>
        <w:ind w:firstLine="540"/>
        <w:jc w:val="both"/>
      </w:pPr>
      <w:r>
        <w:t>"КЭ" - последний элемент квитанции физического лица - получателя товаров, перемещаемых в качестве экспресс-грузов, а в случае если элемент состоит более чем из 15 символов, указываются последние 15 символов последнего элемента квитанции получателя товаров, перемещаемых в качестве экспресс-грузов;</w:t>
      </w:r>
    </w:p>
    <w:p w:rsidR="00D51C33" w:rsidRDefault="00D51C33">
      <w:pPr>
        <w:pStyle w:val="ConsPlusNormal"/>
        <w:spacing w:before="220"/>
        <w:ind w:firstLine="540"/>
        <w:jc w:val="both"/>
      </w:pPr>
      <w:r>
        <w:t>"УВ" - последние 7 цифр номера уведомления о не уплаченных в установленный срок суммах таможенных платежей, специальных, антидемпинговых, компенсационных пошлин, процентов и пеней;</w:t>
      </w:r>
    </w:p>
    <w:p w:rsidR="00D51C33" w:rsidRDefault="00D51C33">
      <w:pPr>
        <w:pStyle w:val="ConsPlusNormal"/>
        <w:spacing w:before="220"/>
        <w:ind w:firstLine="540"/>
        <w:jc w:val="both"/>
      </w:pPr>
      <w:r>
        <w:t>"ПБ" - номер поручения таможенного органа на бесспорное взыскание;</w:t>
      </w:r>
    </w:p>
    <w:p w:rsidR="00D51C33" w:rsidRDefault="00D51C33">
      <w:pPr>
        <w:pStyle w:val="ConsPlusNormal"/>
        <w:spacing w:before="220"/>
        <w:ind w:firstLine="540"/>
        <w:jc w:val="both"/>
      </w:pPr>
      <w:r>
        <w:t>"ПР" - номер решения таможенного органа на бесспорное взыскание;</w:t>
      </w:r>
    </w:p>
    <w:p w:rsidR="00D51C33" w:rsidRDefault="00D51C33">
      <w:pPr>
        <w:pStyle w:val="ConsPlusNormal"/>
        <w:spacing w:before="220"/>
        <w:ind w:firstLine="540"/>
        <w:jc w:val="both"/>
      </w:pPr>
      <w:r>
        <w:t>"ТГ" - последние 7 цифр номера требования об уплате денежных средств гарантирующим объединением (ассоциацией);</w:t>
      </w:r>
    </w:p>
    <w:p w:rsidR="00D51C33" w:rsidRDefault="00D51C33">
      <w:pPr>
        <w:pStyle w:val="ConsPlusNormal"/>
        <w:spacing w:before="220"/>
        <w:ind w:firstLine="540"/>
        <w:jc w:val="both"/>
      </w:pPr>
      <w:r>
        <w:t>"ТБ", "ТД" - последние 7 цифр номера требования об уплате денежной суммы по банковской гарантии или договору поручительства;</w:t>
      </w:r>
    </w:p>
    <w:p w:rsidR="00D51C33" w:rsidRDefault="00D51C33">
      <w:pPr>
        <w:pStyle w:val="ConsPlusNormal"/>
        <w:spacing w:before="220"/>
        <w:ind w:firstLine="540"/>
        <w:jc w:val="both"/>
      </w:pPr>
      <w:r>
        <w:t>"ПВ" - последние 7 цифр номера постановления о взыскании таможенных платежей, специальных, антидемпинговых, компенсационных пошлин, процентов и пени за счет имущества;</w:t>
      </w:r>
    </w:p>
    <w:p w:rsidR="00D51C33" w:rsidRDefault="00D51C33">
      <w:pPr>
        <w:pStyle w:val="ConsPlusNormal"/>
        <w:spacing w:before="220"/>
        <w:ind w:firstLine="540"/>
        <w:jc w:val="both"/>
      </w:pPr>
      <w:r>
        <w:t>"00" - в случае указания в реквизите "Основание платежа" распоряжения клиента значения основания платежа "00".</w:t>
      </w:r>
    </w:p>
    <w:p w:rsidR="00D51C33" w:rsidRDefault="00D51C33">
      <w:pPr>
        <w:pStyle w:val="ConsPlusNormal"/>
        <w:spacing w:before="220"/>
        <w:ind w:firstLine="540"/>
        <w:jc w:val="both"/>
      </w:pPr>
      <w:r>
        <w:t xml:space="preserve">52. В реквизите "Дата документа - основания платежа" распоряжения клиента указывается дата документа основания платежа в соответствии с </w:t>
      </w:r>
      <w:hyperlink w:anchor="P309">
        <w:r>
          <w:rPr>
            <w:color w:val="0000FF"/>
          </w:rPr>
          <w:t>пунктом 23</w:t>
        </w:r>
      </w:hyperlink>
      <w:r>
        <w:t xml:space="preserve"> Реквизитов перевода и их </w:t>
      </w:r>
      <w:r>
        <w:lastRenderedPageBreak/>
        <w:t>описания.</w:t>
      </w:r>
    </w:p>
    <w:p w:rsidR="00D51C33" w:rsidRDefault="00D51C33">
      <w:pPr>
        <w:pStyle w:val="ConsPlusNormal"/>
        <w:spacing w:before="220"/>
        <w:ind w:firstLine="540"/>
        <w:jc w:val="both"/>
      </w:pPr>
      <w:r>
        <w:t>При этом в реквизите "Дата документа - основания платежа" в зависимости от основания платежа указывается:</w:t>
      </w:r>
    </w:p>
    <w:p w:rsidR="00D51C33" w:rsidRDefault="00D51C33">
      <w:pPr>
        <w:pStyle w:val="ConsPlusNormal"/>
        <w:spacing w:before="220"/>
        <w:ind w:firstLine="540"/>
        <w:jc w:val="both"/>
      </w:pPr>
      <w:r>
        <w:t>"ПК" - дата таможенного приходного ордера;</w:t>
      </w:r>
    </w:p>
    <w:p w:rsidR="00D51C33" w:rsidRDefault="00D51C33">
      <w:pPr>
        <w:pStyle w:val="ConsPlusNormal"/>
        <w:spacing w:before="220"/>
        <w:ind w:firstLine="540"/>
        <w:jc w:val="both"/>
      </w:pPr>
      <w:r>
        <w:t>"ИЛ" - дата исполнительного листа;</w:t>
      </w:r>
    </w:p>
    <w:p w:rsidR="00D51C33" w:rsidRDefault="00D51C33">
      <w:pPr>
        <w:pStyle w:val="ConsPlusNormal"/>
        <w:spacing w:before="220"/>
        <w:ind w:firstLine="540"/>
        <w:jc w:val="both"/>
      </w:pPr>
      <w:r>
        <w:t>"ИН" - дата документа инкассации;</w:t>
      </w:r>
    </w:p>
    <w:p w:rsidR="00D51C33" w:rsidRDefault="00D51C33">
      <w:pPr>
        <w:pStyle w:val="ConsPlusNormal"/>
        <w:spacing w:before="220"/>
        <w:ind w:firstLine="540"/>
        <w:jc w:val="both"/>
      </w:pPr>
      <w:r>
        <w:t>"КЭ" - дата квитанции физического лица - получателя товаров, перемещаемых в качестве экспресс-грузов;</w:t>
      </w:r>
    </w:p>
    <w:p w:rsidR="00D51C33" w:rsidRDefault="00D51C33">
      <w:pPr>
        <w:pStyle w:val="ConsPlusNormal"/>
        <w:spacing w:before="220"/>
        <w:ind w:firstLine="540"/>
        <w:jc w:val="both"/>
      </w:pPr>
      <w:r>
        <w:t>"УВ" - дата уведомления о не уплаченных в установленный срок суммах таможенных платежей, специальных, антидемпинговых, компенсационных, пошлин, процентов и пени;</w:t>
      </w:r>
    </w:p>
    <w:p w:rsidR="00D51C33" w:rsidRDefault="00D51C33">
      <w:pPr>
        <w:pStyle w:val="ConsPlusNormal"/>
        <w:spacing w:before="220"/>
        <w:ind w:firstLine="540"/>
        <w:jc w:val="both"/>
      </w:pPr>
      <w:r>
        <w:t>"ПБ" - дата поручения таможенного органа на бесспорное взыскание;</w:t>
      </w:r>
    </w:p>
    <w:p w:rsidR="00D51C33" w:rsidRDefault="00D51C33">
      <w:pPr>
        <w:pStyle w:val="ConsPlusNormal"/>
        <w:spacing w:before="220"/>
        <w:ind w:firstLine="540"/>
        <w:jc w:val="both"/>
      </w:pPr>
      <w:r>
        <w:t>"ПР" - дата решения таможенного органа на бесспорное взыскание;</w:t>
      </w:r>
    </w:p>
    <w:p w:rsidR="00D51C33" w:rsidRDefault="00D51C33">
      <w:pPr>
        <w:pStyle w:val="ConsPlusNormal"/>
        <w:spacing w:before="220"/>
        <w:ind w:firstLine="540"/>
        <w:jc w:val="both"/>
      </w:pPr>
      <w:r>
        <w:t>"ТГ" - дата требования об уплате денежных средств гарантирующим объединением (ассоциацией);</w:t>
      </w:r>
    </w:p>
    <w:p w:rsidR="00D51C33" w:rsidRDefault="00D51C33">
      <w:pPr>
        <w:pStyle w:val="ConsPlusNormal"/>
        <w:spacing w:before="220"/>
        <w:ind w:firstLine="540"/>
        <w:jc w:val="both"/>
      </w:pPr>
      <w:r>
        <w:t>"ТБ", "ТД" - дата требования об уплате денежной суммы по банковской гарантии или договору поручительства;</w:t>
      </w:r>
    </w:p>
    <w:p w:rsidR="00D51C33" w:rsidRDefault="00D51C33">
      <w:pPr>
        <w:pStyle w:val="ConsPlusNormal"/>
        <w:spacing w:before="220"/>
        <w:ind w:firstLine="540"/>
        <w:jc w:val="both"/>
      </w:pPr>
      <w:r>
        <w:t>"ПВ" - дата постановления о взыскании таможенных платежей, специальных, антидемпинговых, компенсационных пошлин, процентов и пени за счет имущества;</w:t>
      </w:r>
    </w:p>
    <w:p w:rsidR="00D51C33" w:rsidRDefault="00D51C33">
      <w:pPr>
        <w:pStyle w:val="ConsPlusNormal"/>
        <w:spacing w:before="220"/>
        <w:ind w:firstLine="540"/>
        <w:jc w:val="both"/>
      </w:pPr>
      <w:r>
        <w:t>"00" - в случае указания в реквизите "Основание платежа" распоряжения клиента значения основания платежа "00".</w:t>
      </w:r>
    </w:p>
    <w:p w:rsidR="00D51C33" w:rsidRDefault="00D51C33">
      <w:pPr>
        <w:pStyle w:val="ConsPlusNormal"/>
        <w:spacing w:before="220"/>
        <w:ind w:firstLine="540"/>
        <w:jc w:val="both"/>
      </w:pPr>
      <w:r>
        <w:t xml:space="preserve">53. В реквизите "УИН" распоряжения клиента указывается УИН в соответствии с </w:t>
      </w:r>
      <w:hyperlink w:anchor="P275">
        <w:r>
          <w:rPr>
            <w:color w:val="0000FF"/>
          </w:rPr>
          <w:t>пунктом 18</w:t>
        </w:r>
      </w:hyperlink>
      <w:r>
        <w:t xml:space="preserve"> Реквизитов перевода и их описания.</w:t>
      </w:r>
    </w:p>
    <w:p w:rsidR="00D51C33" w:rsidRDefault="00D51C33">
      <w:pPr>
        <w:pStyle w:val="ConsPlusNormal"/>
        <w:spacing w:before="220"/>
        <w:ind w:firstLine="540"/>
        <w:jc w:val="both"/>
      </w:pPr>
      <w:r>
        <w:t>54. При невозможности указать конкретное значение показателя в реквизитах "ОКТМО", "Основание платежа", "Документ - основание платежа", "Дата документа - основания платежа" и "УИН" распоряжения клиента указывается значение ноль ("0").</w:t>
      </w:r>
    </w:p>
    <w:p w:rsidR="00D51C33" w:rsidRDefault="00D51C33">
      <w:pPr>
        <w:pStyle w:val="ConsPlusNormal"/>
        <w:ind w:firstLine="540"/>
        <w:jc w:val="both"/>
      </w:pPr>
    </w:p>
    <w:p w:rsidR="00D51C33" w:rsidRDefault="00D51C33">
      <w:pPr>
        <w:pStyle w:val="ConsPlusTitle"/>
        <w:jc w:val="center"/>
        <w:outlineLvl w:val="1"/>
      </w:pPr>
      <w:r>
        <w:t>V. Указание информации, идентифицирующей плательщика,</w:t>
      </w:r>
    </w:p>
    <w:p w:rsidR="00D51C33" w:rsidRDefault="00D51C33">
      <w:pPr>
        <w:pStyle w:val="ConsPlusTitle"/>
        <w:jc w:val="center"/>
      </w:pPr>
      <w:r>
        <w:t>получателя средств, платеж, в распоряжениях клиента</w:t>
      </w:r>
    </w:p>
    <w:p w:rsidR="00D51C33" w:rsidRDefault="00D51C33">
      <w:pPr>
        <w:pStyle w:val="ConsPlusTitle"/>
        <w:jc w:val="center"/>
      </w:pPr>
      <w:r>
        <w:t>о переводе денежных средств в уплату платежей, поступающих</w:t>
      </w:r>
    </w:p>
    <w:p w:rsidR="00D51C33" w:rsidRDefault="00D51C33">
      <w:pPr>
        <w:pStyle w:val="ConsPlusTitle"/>
        <w:jc w:val="center"/>
      </w:pPr>
      <w:r>
        <w:t>на казначейские счета, открытые в органах Федерального</w:t>
      </w:r>
    </w:p>
    <w:p w:rsidR="00D51C33" w:rsidRDefault="00D51C33">
      <w:pPr>
        <w:pStyle w:val="ConsPlusTitle"/>
        <w:jc w:val="center"/>
      </w:pPr>
      <w:r>
        <w:t>казначейства (за исключением платежей, являющихся</w:t>
      </w:r>
    </w:p>
    <w:p w:rsidR="00D51C33" w:rsidRDefault="00D51C33">
      <w:pPr>
        <w:pStyle w:val="ConsPlusTitle"/>
        <w:jc w:val="center"/>
      </w:pPr>
      <w:r>
        <w:t>источниками формирования доходов бюджетов бюджетной</w:t>
      </w:r>
    </w:p>
    <w:p w:rsidR="00D51C33" w:rsidRDefault="00D51C33">
      <w:pPr>
        <w:pStyle w:val="ConsPlusTitle"/>
        <w:jc w:val="center"/>
      </w:pPr>
      <w:r>
        <w:t>системы Российской Федерации), в том числе платежей</w:t>
      </w:r>
    </w:p>
    <w:p w:rsidR="00D51C33" w:rsidRDefault="00D51C33">
      <w:pPr>
        <w:pStyle w:val="ConsPlusTitle"/>
        <w:jc w:val="center"/>
      </w:pPr>
      <w:r>
        <w:t>за выполнение работ, оказание услуг</w:t>
      </w:r>
    </w:p>
    <w:p w:rsidR="00D51C33" w:rsidRDefault="00D51C33">
      <w:pPr>
        <w:pStyle w:val="ConsPlusTitle"/>
        <w:jc w:val="center"/>
      </w:pPr>
      <w:r>
        <w:t>автономными учреждениями</w:t>
      </w:r>
    </w:p>
    <w:p w:rsidR="00D51C33" w:rsidRDefault="00D51C33">
      <w:pPr>
        <w:pStyle w:val="ConsPlusNormal"/>
        <w:ind w:firstLine="540"/>
        <w:jc w:val="both"/>
      </w:pPr>
    </w:p>
    <w:p w:rsidR="00D51C33" w:rsidRDefault="00D51C33">
      <w:pPr>
        <w:pStyle w:val="ConsPlusNormal"/>
        <w:ind w:firstLine="540"/>
        <w:jc w:val="both"/>
      </w:pPr>
      <w:r>
        <w:t>55. Положения настоящей главы регулируют вопросы указания информации в реквизитах распоряжения клиента о переводе денежных средств в уплату платежей, поступающих на казначейские счета, открытые в органах Федерального казначейства (за исключением платежей, являющихся источниками формирования доходов бюджетов бюджетной системы Российской Федерации), в том числе платежей за выполнение работ, оказание услуг автономными учреждениями (далее - иные платежи).</w:t>
      </w:r>
    </w:p>
    <w:p w:rsidR="00D51C33" w:rsidRDefault="00D51C33">
      <w:pPr>
        <w:pStyle w:val="ConsPlusNormal"/>
        <w:spacing w:before="220"/>
        <w:ind w:firstLine="540"/>
        <w:jc w:val="both"/>
      </w:pPr>
      <w:r>
        <w:lastRenderedPageBreak/>
        <w:t>56. Положения, предусмотренные настоящей главой, распространяются на:</w:t>
      </w:r>
    </w:p>
    <w:p w:rsidR="00D51C33" w:rsidRDefault="00D51C33">
      <w:pPr>
        <w:pStyle w:val="ConsPlusNormal"/>
        <w:spacing w:before="220"/>
        <w:ind w:firstLine="540"/>
        <w:jc w:val="both"/>
      </w:pPr>
      <w:r>
        <w:t>плательщиков иных платежей;</w:t>
      </w:r>
    </w:p>
    <w:p w:rsidR="00D51C33" w:rsidRDefault="00D51C33">
      <w:pPr>
        <w:pStyle w:val="ConsPlusNormal"/>
        <w:spacing w:before="220"/>
        <w:ind w:firstLine="540"/>
        <w:jc w:val="both"/>
      </w:pPr>
      <w:r>
        <w:t xml:space="preserve">плательщиков платежей в уплату государственных и муниципальных услуг, услуг, указанных в </w:t>
      </w:r>
      <w:hyperlink r:id="rId46">
        <w:r>
          <w:rPr>
            <w:color w:val="0000FF"/>
          </w:rPr>
          <w:t>части 3 статьи 1</w:t>
        </w:r>
      </w:hyperlink>
      <w:r>
        <w:t xml:space="preserve"> и </w:t>
      </w:r>
      <w:hyperlink r:id="rId47">
        <w:r>
          <w:rPr>
            <w:color w:val="0000FF"/>
          </w:rPr>
          <w:t>части 1 статьи 9</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 при составлении распоряжений клиента о переводе денежных средств на банковские счета, входящие в состав единого казначейского счета, открытые территориальным органам Федерального казначейства (далее - органам Федерального казначейства) в Центральном банке Российской Федерации, с указанием в распоряжении клиента казначейского счета:</w:t>
      </w:r>
    </w:p>
    <w:p w:rsidR="00D51C33" w:rsidRDefault="00D51C33">
      <w:pPr>
        <w:pStyle w:val="ConsPlusNormal"/>
        <w:spacing w:before="220"/>
        <w:ind w:firstLine="540"/>
        <w:jc w:val="both"/>
      </w:pPr>
      <w:r>
        <w:t>- для осуществления и отражения операций участника системы казначейских платежей с денежными средствами, поступающими во временное распоряжение, в первых пяти знаках которого указано значение "03212", "03222", "03232", "03242", "03262" либо "03272";</w:t>
      </w:r>
    </w:p>
    <w:p w:rsidR="00D51C33" w:rsidRDefault="00D51C33">
      <w:pPr>
        <w:pStyle w:val="ConsPlusNormal"/>
        <w:spacing w:before="220"/>
        <w:ind w:firstLine="540"/>
        <w:jc w:val="both"/>
      </w:pPr>
      <w:r>
        <w:t>- для осуществления и отражения операций участника системы казначейских платежей с денежными средствами бюджетных и автономных учреждений, в первых пяти знаках которого указано значение "03214", "03224", "03234" либо "03244";</w:t>
      </w:r>
    </w:p>
    <w:p w:rsidR="00D51C33" w:rsidRDefault="00D51C33">
      <w:pPr>
        <w:pStyle w:val="ConsPlusNormal"/>
        <w:spacing w:before="220"/>
        <w:ind w:firstLine="540"/>
        <w:jc w:val="both"/>
      </w:pPr>
      <w:r>
        <w:t>Федеральную службу судебных приставов при погашении задолженности должника по иным платежам за счет денежных средств, взысканных с него в ходе проведения исполнительных действий;</w:t>
      </w:r>
    </w:p>
    <w:p w:rsidR="00D51C33" w:rsidRDefault="00D51C33">
      <w:pPr>
        <w:pStyle w:val="ConsPlusNormal"/>
        <w:spacing w:before="220"/>
        <w:ind w:firstLine="540"/>
        <w:jc w:val="both"/>
      </w:pPr>
      <w:r>
        <w:t>кредитные организации (филиалы кредитных организаций) при составлении распоряжений клиента о переводе денежных средств в уплату иных платежей,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w:t>
      </w:r>
    </w:p>
    <w:p w:rsidR="00D51C33" w:rsidRDefault="00D51C33">
      <w:pPr>
        <w:pStyle w:val="ConsPlusNormal"/>
        <w:spacing w:before="220"/>
        <w:ind w:firstLine="540"/>
        <w:jc w:val="both"/>
      </w:pPr>
      <w:r>
        <w:t>платежных агентов при составлении распоряжений клиента о переводе денежных средств в уплату иных платежей, принятых от плательщиков - физических лиц;</w:t>
      </w:r>
    </w:p>
    <w:p w:rsidR="00D51C33" w:rsidRDefault="00D51C33">
      <w:pPr>
        <w:pStyle w:val="ConsPlusNormal"/>
        <w:spacing w:before="220"/>
        <w:ind w:firstLine="540"/>
        <w:jc w:val="both"/>
      </w:pPr>
      <w:r>
        <w:t>организации федеральной почтовой связи при составлении распоряжений клиента о переводе денежных средств в уплату иных платежей, принятых от плательщиков - физических лиц;</w:t>
      </w:r>
    </w:p>
    <w:p w:rsidR="00D51C33" w:rsidRDefault="00D51C33">
      <w:pPr>
        <w:pStyle w:val="ConsPlusNormal"/>
        <w:spacing w:before="220"/>
        <w:ind w:firstLine="540"/>
        <w:jc w:val="both"/>
      </w:pPr>
      <w:r>
        <w:t>организации при составлении распоряжений клиента о переводе денежных средств в уплату иных платежей,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w:t>
      </w:r>
    </w:p>
    <w:p w:rsidR="00D51C33" w:rsidRDefault="00D51C33">
      <w:pPr>
        <w:pStyle w:val="ConsPlusNormal"/>
        <w:spacing w:before="220"/>
        <w:ind w:firstLine="540"/>
        <w:jc w:val="both"/>
      </w:pPr>
      <w:r>
        <w:t>плательщиков - физических лиц, юридических лиц, индивидуальных предпринимателей, которые осуществляют перевод денежных средств в счет погашения задолженности по исполнительному производству, кредитные организации (филиалы кредитных организаций) при составлении ими распоряжений клиента о переводе денежных средств в счет погашения задолженности по исполнительному производству.</w:t>
      </w:r>
    </w:p>
    <w:p w:rsidR="00D51C33" w:rsidRDefault="00D51C33">
      <w:pPr>
        <w:pStyle w:val="ConsPlusNormal"/>
        <w:spacing w:before="220"/>
        <w:ind w:firstLine="540"/>
        <w:jc w:val="both"/>
      </w:pPr>
      <w:r>
        <w:t xml:space="preserve">57. Значение ИНН плательщика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может не указываться при условии указания в реквизите "Тип идентификатора" распоряжения клиента типа идентификатора сведений о плательщике - физическом лице и в реквизите "Идентификатор" распоряжения клиента идентификатора сведений о физическом лице или указания в реквизите "УИН" распоряжения клиента УИН в соответствии с настоящими Правилами. В случае отсутствия у плательщика - физического лица ИНН и УИН указание в распоряжении клиента иного </w:t>
      </w:r>
      <w:r>
        <w:lastRenderedPageBreak/>
        <w:t>идентификатора сведений о физическом лице является обязательным, если иное не предусмотрено настоящими Правилами.</w:t>
      </w:r>
    </w:p>
    <w:p w:rsidR="00D51C33" w:rsidRDefault="00D51C33">
      <w:pPr>
        <w:pStyle w:val="ConsPlusNormal"/>
        <w:spacing w:before="220"/>
        <w:ind w:firstLine="540"/>
        <w:jc w:val="both"/>
      </w:pPr>
      <w:r>
        <w:t>Кредитные организации, платежные агенты, организации федеральной почтовой связи при составлении платежных поручений, платежных распоряжений на общую сумму с реестром указывают тип идентификатора и идентификатор сведений о физическом лице из принятого к исполнению распоряжения клиента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58. Кредитные организации (филиалы кредитных организаций) при составлении:</w:t>
      </w:r>
    </w:p>
    <w:p w:rsidR="00D51C33" w:rsidRDefault="00D51C33">
      <w:pPr>
        <w:pStyle w:val="ConsPlusNormal"/>
        <w:spacing w:before="220"/>
        <w:ind w:firstLine="540"/>
        <w:jc w:val="both"/>
      </w:pPr>
      <w:r>
        <w:t>платежных поручений, платежных распоряжений на общую сумму с реестром в уплату иных платежей, уплачиваемых физическими лицами, указывают в реквизитах:</w:t>
      </w:r>
    </w:p>
    <w:p w:rsidR="00D51C33" w:rsidRDefault="00D51C33">
      <w:pPr>
        <w:pStyle w:val="ConsPlusNormal"/>
        <w:spacing w:before="220"/>
        <w:ind w:firstLine="540"/>
        <w:jc w:val="both"/>
      </w:pPr>
      <w:r>
        <w:t>"ИНН" плательщика платежного поручения, платежного распоряжения - значение ИНН кредитной организации;</w:t>
      </w:r>
    </w:p>
    <w:p w:rsidR="00D51C33" w:rsidRDefault="00D51C33">
      <w:pPr>
        <w:pStyle w:val="ConsPlusNormal"/>
        <w:spacing w:before="220"/>
        <w:ind w:firstLine="540"/>
        <w:jc w:val="both"/>
      </w:pPr>
      <w:r>
        <w:t>"КПП" плательщика платежного поручения, платежного распоряжения - значение КПП кредитной организации (филиала кредитной организации);</w:t>
      </w:r>
    </w:p>
    <w:p w:rsidR="00D51C33" w:rsidRDefault="00D51C33">
      <w:pPr>
        <w:pStyle w:val="ConsPlusNormal"/>
        <w:spacing w:before="220"/>
        <w:ind w:firstLine="540"/>
        <w:jc w:val="both"/>
      </w:pPr>
      <w:r>
        <w:t>"Плательщик" платежного поручения, платежного распоряжения - наименование кредитной организации (филиала кредитной организации), осуществляющей перевод денежных средств на счет получателя средств.</w:t>
      </w:r>
    </w:p>
    <w:p w:rsidR="00D51C33" w:rsidRDefault="00D51C33">
      <w:pPr>
        <w:pStyle w:val="ConsPlusNormal"/>
        <w:spacing w:before="220"/>
        <w:ind w:firstLine="540"/>
        <w:jc w:val="both"/>
      </w:pPr>
      <w:r>
        <w:t>ИНН (при наличии), фамилия, имя, отчество (при наличии) или в случае составления распоряжения клиента законным, уполномоченным представителем или иным лицом ИНН (при наличии)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иных платежей исполняется, фамилия, имя, отчество (при наличии) законного, уполномоченного представителя или иного физического лица, составившего распоряжение клиента, указываются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распоряжений клиента без открытия счета, принятых от физических лиц, в уплату иных платежей по каждому платежу физического лица указывают в реквизитах:</w:t>
      </w:r>
    </w:p>
    <w:p w:rsidR="00D51C33" w:rsidRDefault="00D51C33">
      <w:pPr>
        <w:pStyle w:val="ConsPlusNormal"/>
        <w:spacing w:before="220"/>
        <w:ind w:firstLine="540"/>
        <w:jc w:val="both"/>
      </w:pPr>
      <w:r>
        <w:t>"ИНН" плательщика распоряжения клиента - значение ИНН плательщика - физического лица;</w:t>
      </w:r>
    </w:p>
    <w:p w:rsidR="00D51C33" w:rsidRDefault="00D51C33">
      <w:pPr>
        <w:pStyle w:val="ConsPlusNormal"/>
        <w:spacing w:before="220"/>
        <w:ind w:firstLine="540"/>
        <w:jc w:val="both"/>
      </w:pPr>
      <w:r>
        <w:t>распоряжений клиента о переводе денежных средств в уплату иных платежей кредитной организацией (филиалом кредитной организации) по каждому платежу физического лица не допускается указание значения ИНН кредитной организации (филиала кредитной организации) в реквизите "ИНН" плательщика распоряжения клиента;</w:t>
      </w:r>
    </w:p>
    <w:p w:rsidR="00D51C33" w:rsidRDefault="00D51C33">
      <w:pPr>
        <w:pStyle w:val="ConsPlusNormal"/>
        <w:spacing w:before="220"/>
        <w:ind w:firstLine="540"/>
        <w:jc w:val="both"/>
      </w:pPr>
      <w:r>
        <w:t>"КПП" плательщика платежного поручения, платежного распоряжения - указывается значение ноль ("0");</w:t>
      </w:r>
    </w:p>
    <w:p w:rsidR="00D51C33" w:rsidRDefault="00D51C33">
      <w:pPr>
        <w:pStyle w:val="ConsPlusNormal"/>
        <w:spacing w:before="220"/>
        <w:ind w:firstLine="540"/>
        <w:jc w:val="both"/>
      </w:pPr>
      <w:r>
        <w:t>"Плательщик" распоряжения клиента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наличии);</w:t>
      </w:r>
    </w:p>
    <w:p w:rsidR="00D51C33" w:rsidRDefault="00D51C33">
      <w:pPr>
        <w:pStyle w:val="ConsPlusNormal"/>
        <w:spacing w:before="220"/>
        <w:ind w:firstLine="540"/>
        <w:jc w:val="both"/>
      </w:pPr>
      <w:r>
        <w:t>распоряжений клиента без открытия счета, принятых от законных и уполномоченных представителей или иных лиц, исполняющих обязанность плательщика по уплате иных платежей, по каждому платежу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w:t>
      </w:r>
      <w:r>
        <w:lastRenderedPageBreak/>
        <w:t>распоряжения, распоряжения клиента - физического лица - значение ИНН плательщика, чья обязанность по уплате иных платежей исполняется;</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 значение КПП плательщика, чья обязанность по уплате иных платежей исполняется;</w:t>
      </w:r>
    </w:p>
    <w:p w:rsidR="00D51C33" w:rsidRDefault="00D51C33">
      <w:pPr>
        <w:pStyle w:val="ConsPlusNormal"/>
        <w:spacing w:before="220"/>
        <w:ind w:firstLine="540"/>
        <w:jc w:val="both"/>
      </w:pPr>
      <w:r>
        <w:t xml:space="preserve">"Плательщик" распоряжения клиента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в соответствии с </w:t>
      </w:r>
      <w:hyperlink w:anchor="P67">
        <w:r>
          <w:rPr>
            <w:color w:val="0000FF"/>
          </w:rPr>
          <w:t>пунктом 1</w:t>
        </w:r>
      </w:hyperlink>
      <w:r>
        <w:t xml:space="preserve"> Реквизитов перевода и их описания;</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информацию о плательщике в соответствии с </w:t>
      </w:r>
      <w:hyperlink w:anchor="P172">
        <w:r>
          <w:rPr>
            <w:color w:val="0000FF"/>
          </w:rPr>
          <w:t>пунктом 7</w:t>
        </w:r>
      </w:hyperlink>
      <w:r>
        <w:t xml:space="preserve"> Реквизитов перевода и их описания.</w:t>
      </w:r>
    </w:p>
    <w:p w:rsidR="00D51C33" w:rsidRDefault="00D51C33">
      <w:pPr>
        <w:pStyle w:val="ConsPlusNormal"/>
        <w:spacing w:before="220"/>
        <w:ind w:firstLine="540"/>
        <w:jc w:val="both"/>
      </w:pPr>
      <w:r>
        <w:t>Значения ИНН и КПП лица, исполняющего обязанность плательщика по уплате иных платежей, а также фамилия, имя, отчество (при наличии) физического лица, чья обязанность по уплате платежей исполняется, указываются в реквизите "Назначение платежа" платежного поручения.</w:t>
      </w:r>
    </w:p>
    <w:p w:rsidR="00D51C33" w:rsidRDefault="00D51C33">
      <w:pPr>
        <w:pStyle w:val="ConsPlusNormal"/>
        <w:spacing w:before="220"/>
        <w:ind w:firstLine="540"/>
        <w:jc w:val="both"/>
      </w:pPr>
      <w:r>
        <w:t>59. Платежные агенты (субагенты) при составлении:</w:t>
      </w:r>
    </w:p>
    <w:p w:rsidR="00D51C33" w:rsidRDefault="00D51C33">
      <w:pPr>
        <w:pStyle w:val="ConsPlusNormal"/>
        <w:spacing w:before="220"/>
        <w:ind w:firstLine="540"/>
        <w:jc w:val="both"/>
      </w:pPr>
      <w:r>
        <w:t>платежных поручений, платежных распоряжений на общую сумму с реестром о переводе денежных средств в уплату иных платежей, принятых от плательщиков - физических лиц, указывают в реквизитах:</w:t>
      </w:r>
    </w:p>
    <w:p w:rsidR="00D51C33" w:rsidRDefault="00D51C33">
      <w:pPr>
        <w:pStyle w:val="ConsPlusNormal"/>
        <w:spacing w:before="220"/>
        <w:ind w:firstLine="540"/>
        <w:jc w:val="both"/>
      </w:pPr>
      <w:r>
        <w:t>"ИНН" плательщика платежного поручения, платежного распоряжения, распоряжения клиента - физического лица - значение ИНН платежного агента;</w:t>
      </w:r>
    </w:p>
    <w:p w:rsidR="00D51C33" w:rsidRDefault="00D51C33">
      <w:pPr>
        <w:pStyle w:val="ConsPlusNormal"/>
        <w:spacing w:before="220"/>
        <w:ind w:firstLine="540"/>
        <w:jc w:val="both"/>
      </w:pPr>
      <w:r>
        <w:t>"КПП" плательщика платежного поручения, платежного распоряжения, распоряжения клиента - физического лица - значение КПП платежного агента;</w:t>
      </w:r>
    </w:p>
    <w:p w:rsidR="00D51C33" w:rsidRDefault="00D51C33">
      <w:pPr>
        <w:pStyle w:val="ConsPlusNormal"/>
        <w:spacing w:before="220"/>
        <w:ind w:firstLine="540"/>
        <w:jc w:val="both"/>
      </w:pPr>
      <w:r>
        <w:t>"Плательщик" платежного поручения, платежного распоряжения, распоряжения клиента - физического лица - наименование платежного агента (субагента), осуществившего перевод денежных средств на счет получателя средств.</w:t>
      </w:r>
    </w:p>
    <w:p w:rsidR="00D51C33" w:rsidRDefault="00D51C33">
      <w:pPr>
        <w:pStyle w:val="ConsPlusNormal"/>
        <w:spacing w:before="220"/>
        <w:ind w:firstLine="540"/>
        <w:jc w:val="both"/>
      </w:pPr>
      <w:r>
        <w:t>ИНН (при наличии), фамилия, имя, отчество (при наличии)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D51C33" w:rsidRDefault="00D51C33">
      <w:pPr>
        <w:pStyle w:val="ConsPlusNormal"/>
        <w:spacing w:before="220"/>
        <w:ind w:firstLine="540"/>
        <w:jc w:val="both"/>
      </w:pPr>
      <w:r>
        <w:t>распоряжений клиента о переводе денежных средств в уплату иных платежей по каждому платежу физического лица указывают в реквизитах:</w:t>
      </w:r>
    </w:p>
    <w:p w:rsidR="00D51C33" w:rsidRDefault="00D51C33">
      <w:pPr>
        <w:pStyle w:val="ConsPlusNormal"/>
        <w:spacing w:before="220"/>
        <w:ind w:firstLine="540"/>
        <w:jc w:val="both"/>
      </w:pPr>
      <w:r>
        <w:t>"ИНН"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 физического лица. При отсутствии у плательщика - физического лица ИНН в реквизите "ИНН" плательщика платежного поручения, "ИНН" фактического плательщика платежного распоряжения, распоряжения клиента - физического лица указывается значение ноль ("0");</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распоряжения клиента - физического лица - значение ноль ("0");</w:t>
      </w:r>
    </w:p>
    <w:p w:rsidR="00D51C33" w:rsidRDefault="00D51C33">
      <w:pPr>
        <w:pStyle w:val="ConsPlusNormal"/>
        <w:spacing w:before="220"/>
        <w:ind w:firstLine="540"/>
        <w:jc w:val="both"/>
      </w:pPr>
      <w:r>
        <w:t xml:space="preserve">"Плательщик" платежного поручения - наименование платежного агента (субагента), осуществляющего перевод денежных средств на счет получателя средств и информацию о плательщике - физическом лице: фамилию, имя, отчество (при наличии). Для выделения </w:t>
      </w:r>
      <w:r>
        <w:lastRenderedPageBreak/>
        <w:t>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распоряжения клиента - физического лица - наименование платежного агента (субагента), осуществляющего перевод денежных средств на счет получателя средств;</w:t>
      </w:r>
    </w:p>
    <w:p w:rsidR="00D51C33" w:rsidRDefault="00D51C33">
      <w:pPr>
        <w:pStyle w:val="ConsPlusNormal"/>
        <w:spacing w:before="220"/>
        <w:ind w:firstLine="540"/>
        <w:jc w:val="both"/>
      </w:pPr>
      <w:r>
        <w:t>"Фактический плательщик" платежного распоряжения, распоряжения клиента - физического лица - информацию о плательщике - физическом лице: фамилия, имя, отчество (при наличии).</w:t>
      </w:r>
    </w:p>
    <w:p w:rsidR="00D51C33" w:rsidRDefault="00D51C33">
      <w:pPr>
        <w:pStyle w:val="ConsPlusNormal"/>
        <w:spacing w:before="220"/>
        <w:ind w:firstLine="540"/>
        <w:jc w:val="both"/>
      </w:pPr>
      <w:r>
        <w:t>60. Организации федеральной почтовой связи при составлении:</w:t>
      </w:r>
    </w:p>
    <w:p w:rsidR="00D51C33" w:rsidRDefault="00D51C33">
      <w:pPr>
        <w:pStyle w:val="ConsPlusNormal"/>
        <w:spacing w:before="220"/>
        <w:ind w:firstLine="540"/>
        <w:jc w:val="both"/>
      </w:pPr>
      <w:r>
        <w:t>платежных поручений на общую сумму с реестром о переводе денежных средств в уплату иных платежей, принятых от плательщиков - физических лиц, указывают в реквизитах:</w:t>
      </w:r>
    </w:p>
    <w:p w:rsidR="00D51C33" w:rsidRDefault="00D51C33">
      <w:pPr>
        <w:pStyle w:val="ConsPlusNormal"/>
        <w:spacing w:before="220"/>
        <w:ind w:firstLine="540"/>
        <w:jc w:val="both"/>
      </w:pPr>
      <w:r>
        <w:t>"ИНН" плательщика платежного поручения, платежного распоряжения - значение ИНН организации федеральной почтовой связи;</w:t>
      </w:r>
    </w:p>
    <w:p w:rsidR="00D51C33" w:rsidRDefault="00D51C33">
      <w:pPr>
        <w:pStyle w:val="ConsPlusNormal"/>
        <w:spacing w:before="220"/>
        <w:ind w:firstLine="540"/>
        <w:jc w:val="both"/>
      </w:pPr>
      <w:r>
        <w:t>"КПП" плательщика платежного поручения, платежного распоряжения - значение КПП организации федеральной почтовой связи;</w:t>
      </w:r>
    </w:p>
    <w:p w:rsidR="00D51C33" w:rsidRDefault="00D51C33">
      <w:pPr>
        <w:pStyle w:val="ConsPlusNormal"/>
        <w:spacing w:before="220"/>
        <w:ind w:firstLine="540"/>
        <w:jc w:val="both"/>
      </w:pPr>
      <w:r>
        <w:t>"Плательщик" платежного поручения, платежного распоряжения - наименование организации федеральной почтовой связи, осуществляющей перевод денежных средств на счет получателя средств.</w:t>
      </w:r>
    </w:p>
    <w:p w:rsidR="00D51C33" w:rsidRDefault="00D51C33">
      <w:pPr>
        <w:pStyle w:val="ConsPlusNormal"/>
        <w:spacing w:before="220"/>
        <w:ind w:firstLine="540"/>
        <w:jc w:val="both"/>
      </w:pPr>
      <w:r>
        <w:t>ИНН (при наличии), фамилия, имя, отчество (при наличии) плательщика - физического лица указываются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распоряжений клиента о переводе денежных средств в уплату иных платежей по каждому платежу физического лица указывают в реквизитах:</w:t>
      </w:r>
    </w:p>
    <w:p w:rsidR="00D51C33" w:rsidRDefault="00D51C33">
      <w:pPr>
        <w:pStyle w:val="ConsPlusNormal"/>
        <w:spacing w:before="220"/>
        <w:ind w:firstLine="540"/>
        <w:jc w:val="both"/>
      </w:pPr>
      <w:r>
        <w:t>"ИНН" плательщика платежного поручения, "ИНН" фактического плательщика платежного распоряжения - значение ИНН плательщика - физического лица. При отсутствии у плательщика - физического лица ИНН в реквизите "ИНН" плательщика платежного поручения, "ИНН" фактического плательщика платежного распоряжения указывается значение ноль ("0");</w:t>
      </w:r>
    </w:p>
    <w:p w:rsidR="00D51C33" w:rsidRDefault="00D51C33">
      <w:pPr>
        <w:pStyle w:val="ConsPlusNormal"/>
        <w:spacing w:before="220"/>
        <w:ind w:firstLine="540"/>
        <w:jc w:val="both"/>
      </w:pPr>
      <w:r>
        <w:t>распоряжений клиента о переводе денежных средств в уплату иных платежей организацией федеральной почтовой связи по каждому платежу физического лица не допускается указание значения ИНН организации федеральной почтовой связи в реквизите "ИНН" плательщика платежного поручения, "ИНН" фактического плательщика платежного распоряжения;</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 значение ноль ("0");</w:t>
      </w:r>
    </w:p>
    <w:p w:rsidR="00D51C33" w:rsidRDefault="00D51C33">
      <w:pPr>
        <w:pStyle w:val="ConsPlusNormal"/>
        <w:spacing w:before="220"/>
        <w:ind w:firstLine="540"/>
        <w:jc w:val="both"/>
      </w:pPr>
      <w:r>
        <w:t>"Плательщик" платежного поручения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фамилию, имя, отчество (при наличии). Для выделения информации о плательщике - физическом лице используется знак "//";</w:t>
      </w:r>
    </w:p>
    <w:p w:rsidR="00D51C33" w:rsidRDefault="00D51C33">
      <w:pPr>
        <w:pStyle w:val="ConsPlusNormal"/>
        <w:spacing w:before="220"/>
        <w:ind w:firstLine="540"/>
        <w:jc w:val="both"/>
      </w:pPr>
      <w:r>
        <w:t>"Плательщик" платежного распоряжения - наименование организации федеральной почтовой связи, осуществляющей перевод денежных средств на счет получателя средств;</w:t>
      </w:r>
    </w:p>
    <w:p w:rsidR="00D51C33" w:rsidRDefault="00D51C33">
      <w:pPr>
        <w:pStyle w:val="ConsPlusNormal"/>
        <w:spacing w:before="220"/>
        <w:ind w:firstLine="540"/>
        <w:jc w:val="both"/>
      </w:pPr>
      <w:r>
        <w:t>"Фактический плательщик" платежного распоряжения - информацию о плательщике - физическом лице: фамилия, имя, отчество (при наличии).</w:t>
      </w:r>
    </w:p>
    <w:p w:rsidR="00D51C33" w:rsidRDefault="00D51C33">
      <w:pPr>
        <w:pStyle w:val="ConsPlusNormal"/>
        <w:spacing w:before="220"/>
        <w:ind w:firstLine="540"/>
        <w:jc w:val="both"/>
      </w:pPr>
      <w:r>
        <w:t xml:space="preserve">61. Организации при составлении распоряжений клиента в уплату иных платежей, удержанных из заработной платы (дохода) должника - физического лица в счет погашения </w:t>
      </w:r>
      <w:r>
        <w:lastRenderedPageBreak/>
        <w:t>задолженности по иным платежам на основании исполнительного документа, направленного в организацию, указывают в реквизитах:</w:t>
      </w:r>
    </w:p>
    <w:p w:rsidR="00D51C33" w:rsidRDefault="00D51C33">
      <w:pPr>
        <w:pStyle w:val="ConsPlusNormal"/>
        <w:spacing w:before="220"/>
        <w:ind w:firstLine="540"/>
        <w:jc w:val="both"/>
      </w:pPr>
      <w:r>
        <w:t>"ИНН"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чья обязанность по уплате иного платежа исполняется на основании исполнительного документа. При отсутствии у плательщика - физического лица ИНН в реквизите "ИНН" плательщика платежного поручения, "ИНН" фактического плательщика платежного распоряжения, распоряжения клиента - физического лица указывается ноль ("0").</w:t>
      </w:r>
    </w:p>
    <w:p w:rsidR="00D51C33" w:rsidRDefault="00D51C33">
      <w:pPr>
        <w:pStyle w:val="ConsPlusNormal"/>
        <w:spacing w:before="220"/>
        <w:ind w:firstLine="540"/>
        <w:jc w:val="both"/>
      </w:pPr>
      <w:r>
        <w:t>При составлении распоряжений клиента о переводе денежных средств в уплату иных платежей, удержанных из заработной платы (дохода) должника - физического лица, в счет погашения задолженности по иным платежам не допускается указание значения ИНН организации, составившей распоряжение, в реквизите "ИНН" плательщика платежного поручения, "ИНН" фактического плательщика платежного распоряжения, распоряжения клиента - физического лица;</w:t>
      </w:r>
    </w:p>
    <w:p w:rsidR="00D51C33" w:rsidRDefault="00D51C33">
      <w:pPr>
        <w:pStyle w:val="ConsPlusNormal"/>
        <w:spacing w:before="220"/>
        <w:ind w:firstLine="540"/>
        <w:jc w:val="both"/>
      </w:pPr>
      <w:r>
        <w:t>"КПП" плательщика платежного поручения, "КПП" фактического плательщика платежного распоряжения - значение ноль ("0");</w:t>
      </w:r>
    </w:p>
    <w:p w:rsidR="00D51C33" w:rsidRDefault="00D51C33">
      <w:pPr>
        <w:pStyle w:val="ConsPlusNormal"/>
        <w:spacing w:before="220"/>
        <w:ind w:firstLine="540"/>
        <w:jc w:val="both"/>
      </w:pPr>
      <w:r>
        <w:t>"Плательщик" распоряжения клиента - наименование организации, осуществляющей перевод денежных средств, удержанных из заработной платы (дохода) должника - физического лица.</w:t>
      </w:r>
    </w:p>
    <w:p w:rsidR="00D51C33" w:rsidRDefault="00D51C33">
      <w:pPr>
        <w:pStyle w:val="ConsPlusNormal"/>
        <w:spacing w:before="220"/>
        <w:ind w:firstLine="540"/>
        <w:jc w:val="both"/>
      </w:pPr>
      <w:r>
        <w:t>62. Законные или уполномоченные представители и иные лица, исполняющие обязанность плательщика по уплате иных платежей, при составлении распоряжений клиента указывают в реквизитах:</w:t>
      </w:r>
    </w:p>
    <w:p w:rsidR="00D51C33" w:rsidRDefault="00D51C33">
      <w:pPr>
        <w:pStyle w:val="ConsPlusNormal"/>
        <w:spacing w:before="220"/>
        <w:ind w:firstLine="540"/>
        <w:jc w:val="both"/>
      </w:pPr>
      <w:r>
        <w:t xml:space="preserve">"ИНН" плательщика платежного поручения, "ИНН" фактического плательщика платежного распоряжения, распоряжения клиента - физического лица - значение ИНН плательщика в соответствии с </w:t>
      </w:r>
      <w:hyperlink w:anchor="P183">
        <w:r>
          <w:rPr>
            <w:color w:val="0000FF"/>
          </w:rPr>
          <w:t>пунктом 8</w:t>
        </w:r>
      </w:hyperlink>
      <w:r>
        <w:t xml:space="preserve"> Реквизитов и их описания;</w:t>
      </w:r>
    </w:p>
    <w:p w:rsidR="00D51C33" w:rsidRDefault="00D51C33">
      <w:pPr>
        <w:pStyle w:val="ConsPlusNormal"/>
        <w:spacing w:before="220"/>
        <w:ind w:firstLine="540"/>
        <w:jc w:val="both"/>
      </w:pPr>
      <w:r>
        <w:t xml:space="preserve">"КПП" плательщика платежного поручения, "КПП" фактического плательщика платежного распоряжения - значение КПП плательщика в соответствии с </w:t>
      </w:r>
      <w:hyperlink w:anchor="P192">
        <w:r>
          <w:rPr>
            <w:color w:val="0000FF"/>
          </w:rPr>
          <w:t>пунктом 9</w:t>
        </w:r>
      </w:hyperlink>
      <w:r>
        <w:t xml:space="preserve"> Реквизитов и их описания;</w:t>
      </w:r>
    </w:p>
    <w:p w:rsidR="00D51C33" w:rsidRDefault="00D51C33">
      <w:pPr>
        <w:pStyle w:val="ConsPlusNormal"/>
        <w:spacing w:before="220"/>
        <w:ind w:firstLine="540"/>
        <w:jc w:val="both"/>
      </w:pPr>
      <w:r>
        <w:t xml:space="preserve">"Фактический плательщик" платежного распоряжения, распоряжения клиента - физического лица - информацию о плательщике в соответствии с </w:t>
      </w:r>
      <w:hyperlink w:anchor="P172">
        <w:r>
          <w:rPr>
            <w:color w:val="0000FF"/>
          </w:rPr>
          <w:t>пунктом 7</w:t>
        </w:r>
      </w:hyperlink>
      <w:r>
        <w:t xml:space="preserve"> Реквизитов и их описания;</w:t>
      </w:r>
    </w:p>
    <w:p w:rsidR="00D51C33" w:rsidRDefault="00D51C33">
      <w:pPr>
        <w:pStyle w:val="ConsPlusNormal"/>
        <w:spacing w:before="220"/>
        <w:ind w:firstLine="540"/>
        <w:jc w:val="both"/>
      </w:pPr>
      <w:r>
        <w:t xml:space="preserve">"Плательщик" распоряжения клиента - информацию о плательщике в соответствии с </w:t>
      </w:r>
      <w:hyperlink w:anchor="P67">
        <w:r>
          <w:rPr>
            <w:color w:val="0000FF"/>
          </w:rPr>
          <w:t>пунктом 1</w:t>
        </w:r>
      </w:hyperlink>
      <w:r>
        <w:t xml:space="preserve"> Реквизитов и их описания.</w:t>
      </w:r>
    </w:p>
    <w:p w:rsidR="00D51C33" w:rsidRDefault="00D51C33">
      <w:pPr>
        <w:pStyle w:val="ConsPlusNormal"/>
        <w:spacing w:before="220"/>
        <w:ind w:firstLine="540"/>
        <w:jc w:val="both"/>
      </w:pPr>
      <w:r>
        <w:t>Значения ИНН и КПП лица, исполняющего обязанность фактического плательщика по уплате иных платежей, а также фамилия, имя, отчество (при наличии) физического лица, чья обязанность по уплате иных платежей исполняется, указываются в реквизите "Назначение платежа" платежного поручения.</w:t>
      </w:r>
    </w:p>
    <w:p w:rsidR="00D51C33" w:rsidRDefault="00D51C33">
      <w:pPr>
        <w:pStyle w:val="ConsPlusNormal"/>
        <w:spacing w:before="220"/>
        <w:ind w:firstLine="540"/>
        <w:jc w:val="both"/>
      </w:pPr>
      <w:r>
        <w:t xml:space="preserve">63. В реквизите "Статус плательщика" распоряжения клиента указывается в соответствии с </w:t>
      </w:r>
      <w:hyperlink w:anchor="P134">
        <w:r>
          <w:rPr>
            <w:color w:val="0000FF"/>
          </w:rPr>
          <w:t>пунктом 6</w:t>
        </w:r>
      </w:hyperlink>
      <w:r>
        <w:t xml:space="preserve"> Реквизитов перевода и их описания один из показателей статусов "03", "05", "08", "19", "20", "24", "29", "31", "33".</w:t>
      </w:r>
    </w:p>
    <w:p w:rsidR="00D51C33" w:rsidRDefault="00D51C33">
      <w:pPr>
        <w:pStyle w:val="ConsPlusNormal"/>
        <w:spacing w:before="220"/>
        <w:ind w:firstLine="540"/>
        <w:jc w:val="both"/>
      </w:pPr>
      <w:r>
        <w:t xml:space="preserve">64. В реквизите "Получатель" распоряжения клиента указывается информация в соответствии с </w:t>
      </w:r>
      <w:hyperlink w:anchor="P236">
        <w:r>
          <w:rPr>
            <w:color w:val="0000FF"/>
          </w:rPr>
          <w:t>пунктом 12</w:t>
        </w:r>
      </w:hyperlink>
      <w:r>
        <w:t xml:space="preserve"> Реквизитов и их описания.</w:t>
      </w:r>
    </w:p>
    <w:p w:rsidR="00D51C33" w:rsidRDefault="00D51C33">
      <w:pPr>
        <w:pStyle w:val="ConsPlusNormal"/>
        <w:spacing w:before="220"/>
        <w:ind w:firstLine="540"/>
        <w:jc w:val="both"/>
      </w:pPr>
      <w:r>
        <w:t xml:space="preserve">65. В реквизите "Фактический получатель" платежного распоряжения, распоряжения клиента - физического лица указывается информация в соответствии с </w:t>
      </w:r>
      <w:hyperlink w:anchor="P256">
        <w:r>
          <w:rPr>
            <w:color w:val="0000FF"/>
          </w:rPr>
          <w:t>пунктом 15</w:t>
        </w:r>
      </w:hyperlink>
      <w:r>
        <w:t xml:space="preserve"> Реквизитов и их описания.</w:t>
      </w:r>
    </w:p>
    <w:p w:rsidR="00D51C33" w:rsidRDefault="00D51C33">
      <w:pPr>
        <w:pStyle w:val="ConsPlusNormal"/>
        <w:spacing w:before="220"/>
        <w:ind w:firstLine="540"/>
        <w:jc w:val="both"/>
      </w:pPr>
      <w:r>
        <w:lastRenderedPageBreak/>
        <w:t xml:space="preserve">66. В реквизите "КБК" распоряжения клиента указывается значение КБК в соответствии с </w:t>
      </w:r>
      <w:hyperlink w:anchor="P284">
        <w:r>
          <w:rPr>
            <w:color w:val="0000FF"/>
          </w:rPr>
          <w:t>пунктом 19</w:t>
        </w:r>
      </w:hyperlink>
      <w:r>
        <w:t xml:space="preserve"> Реквизитов и их описания.</w:t>
      </w:r>
    </w:p>
    <w:p w:rsidR="00D51C33" w:rsidRDefault="00D51C33">
      <w:pPr>
        <w:pStyle w:val="ConsPlusNormal"/>
        <w:spacing w:before="220"/>
        <w:ind w:firstLine="540"/>
        <w:jc w:val="both"/>
      </w:pPr>
      <w:r>
        <w:t>Распоряжение клиента составляется только по одному КБК.</w:t>
      </w:r>
    </w:p>
    <w:p w:rsidR="00D51C33" w:rsidRDefault="00D51C33">
      <w:pPr>
        <w:pStyle w:val="ConsPlusNormal"/>
        <w:spacing w:before="220"/>
        <w:ind w:firstLine="540"/>
        <w:jc w:val="both"/>
      </w:pPr>
      <w:r>
        <w:t xml:space="preserve">67. В реквизите "ОКТМО" распоряжения клиента указывается значение кода </w:t>
      </w:r>
      <w:hyperlink r:id="rId48">
        <w:r>
          <w:rPr>
            <w:color w:val="0000FF"/>
          </w:rPr>
          <w:t>ОКТМО</w:t>
        </w:r>
      </w:hyperlink>
      <w:r>
        <w:t xml:space="preserve"> в соответствии с </w:t>
      </w:r>
      <w:hyperlink w:anchor="P290">
        <w:r>
          <w:rPr>
            <w:color w:val="0000FF"/>
          </w:rPr>
          <w:t>пунктом 20</w:t>
        </w:r>
      </w:hyperlink>
      <w:r>
        <w:t xml:space="preserve"> Реквизитов и их описания.</w:t>
      </w:r>
    </w:p>
    <w:p w:rsidR="00D51C33" w:rsidRDefault="00D51C33">
      <w:pPr>
        <w:pStyle w:val="ConsPlusNormal"/>
        <w:spacing w:before="220"/>
        <w:ind w:firstLine="540"/>
        <w:jc w:val="both"/>
      </w:pPr>
      <w:r>
        <w:t xml:space="preserve">68. В реквизите "Тип идентификатора" распоряжения клиента указывается тип идентификатора сведений о плательщике в соответствии с </w:t>
      </w:r>
      <w:hyperlink w:anchor="P201">
        <w:r>
          <w:rPr>
            <w:color w:val="0000FF"/>
          </w:rPr>
          <w:t>пунктом 10</w:t>
        </w:r>
      </w:hyperlink>
      <w:r>
        <w:t xml:space="preserve"> Реквизитов перевода и их описания.</w:t>
      </w:r>
    </w:p>
    <w:p w:rsidR="00D51C33" w:rsidRDefault="00D51C33">
      <w:pPr>
        <w:pStyle w:val="ConsPlusNormal"/>
        <w:spacing w:before="220"/>
        <w:ind w:firstLine="540"/>
        <w:jc w:val="both"/>
      </w:pPr>
      <w:r>
        <w:t xml:space="preserve">В реквизите "Идентификатор" распоряжения клиента указывается соответствующий типу идентификатор сведений о плательщике в соответствии с </w:t>
      </w:r>
      <w:hyperlink w:anchor="P229">
        <w:r>
          <w:rPr>
            <w:color w:val="0000FF"/>
          </w:rPr>
          <w:t>пунктом 11</w:t>
        </w:r>
      </w:hyperlink>
      <w:r>
        <w:t xml:space="preserve"> Реквизитов перевода и их описания.</w:t>
      </w:r>
    </w:p>
    <w:p w:rsidR="00D51C33" w:rsidRDefault="00D51C33">
      <w:pPr>
        <w:pStyle w:val="ConsPlusNormal"/>
        <w:spacing w:before="220"/>
        <w:ind w:firstLine="540"/>
        <w:jc w:val="both"/>
      </w:pPr>
      <w:r>
        <w:t xml:space="preserve">При составлении распоряжений клиента законными и уполномоченными представителями или иными лицами, исполняющими обязанность плательщика по уплате иных платежей, в реквизитах "Тип идентификатора" и "Идентификатор" распоряжения клиента указываются тип идентификатора сведений о плательщике и идентификатор в соответствии с </w:t>
      </w:r>
      <w:hyperlink w:anchor="P201">
        <w:r>
          <w:rPr>
            <w:color w:val="0000FF"/>
          </w:rPr>
          <w:t>пунктами 10</w:t>
        </w:r>
      </w:hyperlink>
      <w:r>
        <w:t xml:space="preserve"> и </w:t>
      </w:r>
      <w:hyperlink w:anchor="P229">
        <w:r>
          <w:rPr>
            <w:color w:val="0000FF"/>
          </w:rPr>
          <w:t>11</w:t>
        </w:r>
      </w:hyperlink>
      <w:r>
        <w:t xml:space="preserve"> Реквизитов перевода и их описания соответственно.</w:t>
      </w:r>
    </w:p>
    <w:p w:rsidR="00D51C33" w:rsidRDefault="00D51C33">
      <w:pPr>
        <w:pStyle w:val="ConsPlusNormal"/>
        <w:spacing w:before="220"/>
        <w:ind w:firstLine="540"/>
        <w:jc w:val="both"/>
      </w:pPr>
      <w:r>
        <w:t xml:space="preserve">В реквизите "Тип идентификатора" распоряжения клиента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одного из показателей статусов "03", "19", "20", "24" указывается тип идентификатора сведений о плательщике - физическом лице.</w:t>
      </w:r>
    </w:p>
    <w:p w:rsidR="00D51C33" w:rsidRDefault="00D51C33">
      <w:pPr>
        <w:pStyle w:val="ConsPlusNormal"/>
        <w:spacing w:before="220"/>
        <w:ind w:firstLine="540"/>
        <w:jc w:val="both"/>
      </w:pPr>
      <w:r>
        <w:t xml:space="preserve">В реквизитах "Тип идентификатора" и "Идентификатор" распоряжения клиента 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одного из показателей статусов "03", "19", "20", "24" и одновременного отсутствия в реквизите "УИН" распоряжения клиента УИН допускается значение ноль ("0") только при указании в реквизите "ИНН" фактического плательщика платежного распоряжения, распоряжения клиента - физического лица, "ИНН" плательщика платежного поручения значения ИНН плательщика - физического лица.</w:t>
      </w:r>
    </w:p>
    <w:p w:rsidR="00D51C33" w:rsidRDefault="00D51C33">
      <w:pPr>
        <w:pStyle w:val="ConsPlusNormal"/>
        <w:spacing w:before="220"/>
        <w:ind w:firstLine="540"/>
        <w:jc w:val="both"/>
      </w:pPr>
      <w:r>
        <w:t xml:space="preserve">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статуса "29" и одновременного указания в реквизите "ИНН" плательщика значения "0" указание типа идентификатора сведений о плательщике - физическом лице и идентификатора сведений о физическом лице является обязательным.</w:t>
      </w:r>
    </w:p>
    <w:p w:rsidR="00D51C33" w:rsidRDefault="00D51C33">
      <w:pPr>
        <w:pStyle w:val="ConsPlusNormal"/>
        <w:spacing w:before="220"/>
        <w:ind w:firstLine="540"/>
        <w:jc w:val="both"/>
      </w:pPr>
      <w:r>
        <w:t xml:space="preserve">В случае осуществления платежей в счет погашения задолженности по исполнительному производству на банковские счета, входящие в состав единого казначейского счета, открытые органам Федерального казначейства, с указанием в нем казначейского счета для осуществления и отражения операций с денежными средствами, поступающими во временное распоряжение, в первых пяти знаках которого указано значение "03212", в реквизите "Статус плательщика" распоряжения клиента указывается в соответствии с </w:t>
      </w:r>
      <w:hyperlink w:anchor="P134">
        <w:r>
          <w:rPr>
            <w:color w:val="0000FF"/>
          </w:rPr>
          <w:t>пунктом 6</w:t>
        </w:r>
      </w:hyperlink>
      <w:r>
        <w:t xml:space="preserve"> Реквизитов перевода и их описания показатель статуса "31", если распоряжение клиента составлено на основании исполнительного документа, в котором содержится УИН, при этом в реквизитах "Тип идентификатора" и "Идентификатор" такого распоряжения указывается значение ноль ("0").</w:t>
      </w:r>
    </w:p>
    <w:p w:rsidR="00D51C33" w:rsidRDefault="00D51C33">
      <w:pPr>
        <w:pStyle w:val="ConsPlusNormal"/>
        <w:spacing w:before="220"/>
        <w:ind w:firstLine="540"/>
        <w:jc w:val="both"/>
      </w:pPr>
      <w:r>
        <w:t xml:space="preserve">В случае осуществления платежей в счет оплаты приобретаемого государственного (муниципального) имущества в соответствии с Федеральным </w:t>
      </w:r>
      <w:hyperlink r:id="rId49">
        <w:r>
          <w:rPr>
            <w:color w:val="0000FF"/>
          </w:rPr>
          <w:t>законом</w:t>
        </w:r>
      </w:hyperlink>
      <w:r>
        <w:t xml:space="preserve"> от 21 декабря 2001 г. N 178-ФЗ "О приватизации государственного и муниципального имущества" или приобретаемого имущества, обращенного в собственность государства, вещественных доказательств и изъятых вещей, а также задержанных таможенными органами товаров в соответствии с </w:t>
      </w:r>
      <w:hyperlink r:id="rId50">
        <w:r>
          <w:rPr>
            <w:color w:val="0000FF"/>
          </w:rPr>
          <w:t>постановлением</w:t>
        </w:r>
      </w:hyperlink>
      <w:r>
        <w:t xml:space="preserve"> </w:t>
      </w:r>
      <w:r>
        <w:lastRenderedPageBreak/>
        <w:t xml:space="preserve">Правительства Российской Федерации от 30 сентября 2015 г. N 1041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 в реквизите "Статус плательщика" распоряжения клиента указывается в соответствии с </w:t>
      </w:r>
      <w:hyperlink w:anchor="P134">
        <w:r>
          <w:rPr>
            <w:color w:val="0000FF"/>
          </w:rPr>
          <w:t>пунктом 6</w:t>
        </w:r>
      </w:hyperlink>
      <w:r>
        <w:t xml:space="preserve"> Реквизитов перевода и их описания показатель статуса "33", при этом в реквизитах "Тип идентификатора" и "Идентификатор" такого распоряжения указывается значение ноль ("0").</w:t>
      </w:r>
    </w:p>
    <w:p w:rsidR="00D51C33" w:rsidRDefault="00D51C33">
      <w:pPr>
        <w:pStyle w:val="ConsPlusNormal"/>
        <w:spacing w:before="220"/>
        <w:ind w:firstLine="540"/>
        <w:jc w:val="both"/>
      </w:pPr>
      <w:r>
        <w:t>В реквизите "Назначение платежа" распоряжения клиента при осуществлении перевода денежных средств на лицевые (депозитные) счета федеральных судов и управлений Судебного департамента в субъектах Российской Федерации указывается дополнительная информация, необходимая для идентификации назначения платежа, в том числе:</w:t>
      </w:r>
    </w:p>
    <w:p w:rsidR="00D51C33" w:rsidRDefault="00D51C33">
      <w:pPr>
        <w:pStyle w:val="ConsPlusNormal"/>
        <w:spacing w:before="220"/>
        <w:ind w:firstLine="540"/>
        <w:jc w:val="both"/>
      </w:pPr>
      <w:r>
        <w:t>наименование суда, в котором рассматривается или будет рассматриваться судебное дело (не заполняется при поступлении денежных средств, поступающих в качестве обеспечения заявки на участие в определении поставщика (подрядчика, исполнителя), обеспечения исполнения контракта);</w:t>
      </w:r>
    </w:p>
    <w:p w:rsidR="00D51C33" w:rsidRDefault="00D51C33">
      <w:pPr>
        <w:pStyle w:val="ConsPlusNormal"/>
        <w:spacing w:before="220"/>
        <w:ind w:firstLine="540"/>
        <w:jc w:val="both"/>
      </w:pPr>
      <w:r>
        <w:t>номер судебного дела (при наличии);</w:t>
      </w:r>
    </w:p>
    <w:p w:rsidR="00D51C33" w:rsidRDefault="00D51C33">
      <w:pPr>
        <w:pStyle w:val="ConsPlusNormal"/>
        <w:spacing w:before="220"/>
        <w:ind w:firstLine="540"/>
        <w:jc w:val="both"/>
      </w:pPr>
      <w:r>
        <w:t>назначение платежа (при перечислении денежных средств законными, уполномоченными представителями или иными лицами, исполняющими в соответствии с законодательством Российской Федерации обязанность плательщика по переводу денежных средств на лицевые (депозитные) счета федеральных судов и управлений Судебного департамента в субъектах Российской Федерации, указывается информация о должнике: фамилия, имя, отчество (при наличии) должника - физического лица, наименование должника - юридического лица.</w:t>
      </w:r>
    </w:p>
    <w:p w:rsidR="00D51C33" w:rsidRDefault="00D51C33">
      <w:pPr>
        <w:pStyle w:val="ConsPlusNormal"/>
        <w:spacing w:before="220"/>
        <w:ind w:firstLine="540"/>
        <w:jc w:val="both"/>
      </w:pPr>
      <w:r>
        <w:t xml:space="preserve">69. В реквизите "УИН" распоряжения клиента указывается УИН в соответствии с </w:t>
      </w:r>
      <w:hyperlink w:anchor="P275">
        <w:r>
          <w:rPr>
            <w:color w:val="0000FF"/>
          </w:rPr>
          <w:t>пунктом 18</w:t>
        </w:r>
      </w:hyperlink>
      <w:r>
        <w:t xml:space="preserve"> Реквизитов перевода и их описания.</w:t>
      </w:r>
    </w:p>
    <w:p w:rsidR="00D51C33" w:rsidRDefault="00D51C33">
      <w:pPr>
        <w:pStyle w:val="ConsPlusNormal"/>
        <w:spacing w:before="220"/>
        <w:ind w:firstLine="540"/>
        <w:jc w:val="both"/>
      </w:pPr>
      <w:r>
        <w:t xml:space="preserve">В случае указания в реквизите "Статус плательщика" распоряжения клиента в соответствии с </w:t>
      </w:r>
      <w:hyperlink w:anchor="P134">
        <w:r>
          <w:rPr>
            <w:color w:val="0000FF"/>
          </w:rPr>
          <w:t>пунктом 6</w:t>
        </w:r>
      </w:hyperlink>
      <w:r>
        <w:t xml:space="preserve"> Реквизитов перевода и их описания показателя статусов "31" или "33" указание УИН является обязательным.</w:t>
      </w:r>
    </w:p>
    <w:p w:rsidR="00D51C33" w:rsidRDefault="00D51C33">
      <w:pPr>
        <w:pStyle w:val="ConsPlusNormal"/>
        <w:spacing w:before="220"/>
        <w:ind w:firstLine="540"/>
        <w:jc w:val="both"/>
      </w:pPr>
      <w:r>
        <w:t xml:space="preserve">При составлении распоряжения клиента о переводе денежных средств на банковские счета, входящие в состав единого казначейского счета, открытые органам Федерального казначейства, с указанием в нем казначейского счета для осуществления и отражения операций с денежными средствами, поступающими во временное распоряжение, в первых пяти знаках которого указано значение "03212", в реквизите "Код" распоряжения клиента указывается код в соответствии с порядком, установленным Министерством финансов Российской Федерации на основании </w:t>
      </w:r>
      <w:hyperlink r:id="rId51">
        <w:r>
          <w:rPr>
            <w:color w:val="0000FF"/>
          </w:rPr>
          <w:t>пунктом 4 статьи 242.17</w:t>
        </w:r>
      </w:hyperlink>
      <w:r>
        <w:t xml:space="preserve"> Бюджетного кодекса Российской Федерации, состоящий из 4 знаков.</w:t>
      </w:r>
    </w:p>
    <w:p w:rsidR="00D51C33" w:rsidRDefault="00D51C33">
      <w:pPr>
        <w:pStyle w:val="ConsPlusNormal"/>
        <w:spacing w:before="220"/>
        <w:ind w:firstLine="540"/>
        <w:jc w:val="both"/>
      </w:pPr>
      <w:r>
        <w:t xml:space="preserve">70. Кредитные организации (филиалы кредитных организаций), организации федеральной почтовой связи, платежные агенты при составлении платежного поручения, платежного распоряжения на общую сумму с реестром о переводе денежных средств в уплату иных платежей, принятых от плательщиков - физических лиц, в реквизитах "КБК" и "ОКТМО" платежного поручения на общую сумму с реестром указывают соответствующие значения КБК и </w:t>
      </w:r>
      <w:hyperlink r:id="rId52">
        <w:r>
          <w:rPr>
            <w:color w:val="0000FF"/>
          </w:rPr>
          <w:t>ОКТМО</w:t>
        </w:r>
      </w:hyperlink>
      <w:r>
        <w:t>, а в реквизите "УИН" платежного поручения, платежного распоряжения на общую сумму с реестром указывают значение ноль ("0").</w:t>
      </w:r>
    </w:p>
    <w:p w:rsidR="00D51C33" w:rsidRDefault="00D51C33">
      <w:pPr>
        <w:pStyle w:val="ConsPlusNormal"/>
        <w:spacing w:before="220"/>
        <w:ind w:firstLine="540"/>
        <w:jc w:val="both"/>
      </w:pPr>
      <w:r>
        <w:t>Информация об УИН, типе идентификатора, идентификаторе сведений о физическом лице указывается в соответствующих реквизитах реестра, сформированного к платежному поручению, платежному распоряжению на общую сумму с реестром.</w:t>
      </w:r>
    </w:p>
    <w:p w:rsidR="00D51C33" w:rsidRDefault="00D51C33">
      <w:pPr>
        <w:pStyle w:val="ConsPlusNormal"/>
        <w:spacing w:before="220"/>
        <w:ind w:firstLine="540"/>
        <w:jc w:val="both"/>
      </w:pPr>
      <w:r>
        <w:t xml:space="preserve">71. В реквизитах "Основание платежа", "Документ - основание платежа", "Дата документа - основания платежа" и "Код таможенного органа" распоряжения клиента указывается значение </w:t>
      </w:r>
      <w:r>
        <w:lastRenderedPageBreak/>
        <w:t>ноль ("0").</w:t>
      </w:r>
    </w:p>
    <w:p w:rsidR="00D51C33" w:rsidRDefault="00D51C33">
      <w:pPr>
        <w:pStyle w:val="ConsPlusNormal"/>
        <w:spacing w:before="220"/>
        <w:ind w:firstLine="540"/>
        <w:jc w:val="both"/>
      </w:pPr>
      <w:r>
        <w:t xml:space="preserve">72. В реквизите "Назначение платежа" распоряжения клиента указывается информация в соответствии с </w:t>
      </w:r>
      <w:hyperlink w:anchor="P332">
        <w:r>
          <w:rPr>
            <w:color w:val="0000FF"/>
          </w:rPr>
          <w:t>пунктом 26</w:t>
        </w:r>
      </w:hyperlink>
      <w:r>
        <w:t xml:space="preserve"> Реквизитов перевода и их описания, в том числе:</w:t>
      </w:r>
    </w:p>
    <w:p w:rsidR="00D51C33" w:rsidRDefault="00D51C33">
      <w:pPr>
        <w:pStyle w:val="ConsPlusNormal"/>
        <w:spacing w:before="220"/>
        <w:ind w:firstLine="540"/>
        <w:jc w:val="both"/>
      </w:pPr>
      <w:r>
        <w:t>а) кредитные организации (филиалы кредитных организаций) при составлении распоряжений клиента о переводе денежных средств в уплату иных платежей в случае, когда принятие денежных средств плательщиков осуществляется банковскими платежными агентами (субагентами), указывают в реквизите "Назначение платежа" распоряжения клиента наименование банковского платежного агента (субагента), принявшего денежные средства от физического лица;</w:t>
      </w:r>
    </w:p>
    <w:p w:rsidR="00D51C33" w:rsidRDefault="00D51C33">
      <w:pPr>
        <w:pStyle w:val="ConsPlusNormal"/>
        <w:spacing w:before="220"/>
        <w:ind w:firstLine="540"/>
        <w:jc w:val="both"/>
      </w:pPr>
      <w:r>
        <w:t>б) платежные агенты при составлении распоряжений клиента о переводе денежных средств в уплату иных платежей по каждому платежу физического лица в реквизите "Назначение платежа" распоряжения клиента указывают информацию о физическом лице: фамилию, имя, отчество (при наличии) и иную информацию о плательщике, установленную законодательством Российской Федерации;</w:t>
      </w:r>
    </w:p>
    <w:p w:rsidR="00D51C33" w:rsidRDefault="00D51C33">
      <w:pPr>
        <w:pStyle w:val="ConsPlusNormal"/>
        <w:spacing w:before="220"/>
        <w:ind w:firstLine="540"/>
        <w:jc w:val="both"/>
      </w:pPr>
      <w:r>
        <w:t>в) организации федеральной почтовой связи при составлении распоряжений клиента о переводе денежных средств в уплату иных платежей по каждому платежу физического лица в реквизите "Назначение платежа" распоряжения клиента указывают информацию о физическом лице: фамилию, имя, отчество (при наличии) и иную информацию о плательщике, установленную законодательством Российской Федерации;</w:t>
      </w:r>
    </w:p>
    <w:p w:rsidR="00D51C33" w:rsidRDefault="00D51C33">
      <w:pPr>
        <w:pStyle w:val="ConsPlusNormal"/>
        <w:spacing w:before="220"/>
        <w:ind w:firstLine="540"/>
        <w:jc w:val="both"/>
      </w:pPr>
      <w:r>
        <w:t>г) организации при составлении распоряжений клиента о переводе денежных средств в уплату иных платежей,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реквизите "Назначение платежа" распоряжения клиента указывают информацию о должнике - физическом лице: фамилию, имя, отчество (при наличии), при отсутствии у должника ИНН указывают иную информацию о плательщике, установленную законодательством Российской Федерации;</w:t>
      </w:r>
    </w:p>
    <w:p w:rsidR="00D51C33" w:rsidRDefault="00D51C33">
      <w:pPr>
        <w:pStyle w:val="ConsPlusNormal"/>
        <w:spacing w:before="220"/>
        <w:ind w:firstLine="540"/>
        <w:jc w:val="both"/>
      </w:pPr>
      <w:r>
        <w:t>д) плательщики, являющиеся иностранными лицами, не состоящими на учете в налоговых органах Российской Федерации, при составлении распоряжений клиента о переводе денежных средств в уплату иных платежей в реквизите "Назначение платежа" распоряжения клиента указывают буквенно-цифровой код иностранного лица:</w:t>
      </w:r>
    </w:p>
    <w:p w:rsidR="00D51C33" w:rsidRDefault="00D51C33">
      <w:pPr>
        <w:pStyle w:val="ConsPlusNormal"/>
        <w:spacing w:before="220"/>
        <w:ind w:firstLine="540"/>
        <w:jc w:val="both"/>
      </w:pPr>
      <w:r>
        <w:t xml:space="preserve">для юридического лица - буквенный код страны регистрации иностранного юридического лица в соответствии с </w:t>
      </w:r>
      <w:hyperlink r:id="rId53">
        <w:r>
          <w:rPr>
            <w:color w:val="0000FF"/>
          </w:rPr>
          <w:t>Классификатором</w:t>
        </w:r>
      </w:hyperlink>
      <w:r>
        <w:t xml:space="preserve"> стран мира и код налогоплательщика в стране регистрации или его аналог в соответствии с законодательством иностранного государства, разделяемые знаком ";", например: "///BY;123456789///";</w:t>
      </w:r>
    </w:p>
    <w:p w:rsidR="00D51C33" w:rsidRDefault="00D51C33">
      <w:pPr>
        <w:pStyle w:val="ConsPlusNormal"/>
        <w:spacing w:before="220"/>
        <w:ind w:firstLine="540"/>
        <w:jc w:val="both"/>
      </w:pPr>
      <w:r>
        <w:t xml:space="preserve">для физического лица - буквенный код страны регистрации иностранного физического лица, а также лица без гражданства в соответствии с </w:t>
      </w:r>
      <w:hyperlink r:id="rId54">
        <w:r>
          <w:rPr>
            <w:color w:val="0000FF"/>
          </w:rPr>
          <w:t>Классификатором</w:t>
        </w:r>
      </w:hyperlink>
      <w:r>
        <w:t xml:space="preserve"> стран мира, семизначное значение типа идентификатора сведений об иностранном физическом лице либо лице без гражданства, серия (при наличии) и номер документа, удостоверяющего личность иностранного физического лица либо лица без гражданства и признаваемого Российской Федерацией в этом качестве в соответствии с международными договорами Российской Федерации, разделяемые знаком ";", например: "///CN;XX01001;D1234567///".</w:t>
      </w:r>
    </w:p>
    <w:p w:rsidR="00D51C33" w:rsidRDefault="00D51C33">
      <w:pPr>
        <w:pStyle w:val="ConsPlusNormal"/>
        <w:spacing w:before="220"/>
        <w:ind w:firstLine="540"/>
        <w:jc w:val="both"/>
      </w:pPr>
      <w:r>
        <w:t>Данная информация указывается первой в реквизите "Назначение платежа" распоряжения клиента. Для выделения буквенно-цифрового кода иностранного лица от иной информации, указываемой в реквизите "Назначение платежа", используется знак "///".</w:t>
      </w:r>
    </w:p>
    <w:p w:rsidR="00D51C33" w:rsidRDefault="00D51C33">
      <w:pPr>
        <w:pStyle w:val="ConsPlusNormal"/>
        <w:ind w:firstLine="540"/>
        <w:jc w:val="both"/>
      </w:pPr>
    </w:p>
    <w:p w:rsidR="00D51C33" w:rsidRDefault="00D51C33">
      <w:pPr>
        <w:pStyle w:val="ConsPlusTitle"/>
        <w:jc w:val="center"/>
        <w:outlineLvl w:val="1"/>
      </w:pPr>
      <w:r>
        <w:t>VI. Указание информации в распоряжении клиента</w:t>
      </w:r>
    </w:p>
    <w:p w:rsidR="00D51C33" w:rsidRDefault="00D51C33">
      <w:pPr>
        <w:pStyle w:val="ConsPlusTitle"/>
        <w:jc w:val="center"/>
      </w:pPr>
      <w:r>
        <w:lastRenderedPageBreak/>
        <w:t>о переводе денежных средств, перечисленных из бюджетной</w:t>
      </w:r>
    </w:p>
    <w:p w:rsidR="00D51C33" w:rsidRDefault="00D51C33">
      <w:pPr>
        <w:pStyle w:val="ConsPlusTitle"/>
        <w:jc w:val="center"/>
      </w:pPr>
      <w:r>
        <w:t>системы Российской Федерации, не зачисленных получателю</w:t>
      </w:r>
    </w:p>
    <w:p w:rsidR="00D51C33" w:rsidRDefault="00D51C33">
      <w:pPr>
        <w:pStyle w:val="ConsPlusTitle"/>
        <w:jc w:val="center"/>
      </w:pPr>
      <w:r>
        <w:t>и подлежащих возврату в бюджетную систему</w:t>
      </w:r>
    </w:p>
    <w:p w:rsidR="00D51C33" w:rsidRDefault="00D51C33">
      <w:pPr>
        <w:pStyle w:val="ConsPlusTitle"/>
        <w:jc w:val="center"/>
      </w:pPr>
      <w:r>
        <w:t>Российской Федерации</w:t>
      </w:r>
    </w:p>
    <w:p w:rsidR="00D51C33" w:rsidRDefault="00D51C33">
      <w:pPr>
        <w:pStyle w:val="ConsPlusNormal"/>
        <w:ind w:firstLine="540"/>
        <w:jc w:val="both"/>
      </w:pPr>
    </w:p>
    <w:p w:rsidR="00D51C33" w:rsidRDefault="00D51C33">
      <w:pPr>
        <w:pStyle w:val="ConsPlusNormal"/>
        <w:ind w:firstLine="540"/>
        <w:jc w:val="both"/>
      </w:pPr>
      <w:r>
        <w:t>73. Положения настоящей главы регулируют вопросы указания информации в реквизитах распоряжения клиента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D51C33" w:rsidRDefault="00D51C33">
      <w:pPr>
        <w:pStyle w:val="ConsPlusNormal"/>
        <w:spacing w:before="220"/>
        <w:ind w:firstLine="540"/>
        <w:jc w:val="both"/>
      </w:pPr>
      <w:r>
        <w:t>74. Положения, предусмотренные настоящей главой, распространяются на кредитные организации (филиалы кредитных организаций), подразделения Центрального банка Российской Федерации при составлении распоряжения клиента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D51C33" w:rsidRDefault="00D51C33">
      <w:pPr>
        <w:pStyle w:val="ConsPlusNormal"/>
        <w:spacing w:before="220"/>
        <w:ind w:firstLine="540"/>
        <w:jc w:val="both"/>
      </w:pPr>
      <w:r>
        <w:t>75. При составлении распоряжения клиента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такого распоряжения указываются:</w:t>
      </w:r>
    </w:p>
    <w:p w:rsidR="00D51C33" w:rsidRDefault="00D51C33">
      <w:pPr>
        <w:pStyle w:val="ConsPlusNormal"/>
        <w:spacing w:before="220"/>
        <w:ind w:firstLine="540"/>
        <w:jc w:val="both"/>
      </w:pPr>
      <w:r>
        <w:t xml:space="preserve">"Статус плательщика" - в соответствии с </w:t>
      </w:r>
      <w:hyperlink w:anchor="P134">
        <w:r>
          <w:rPr>
            <w:color w:val="0000FF"/>
          </w:rPr>
          <w:t>пунктом 6</w:t>
        </w:r>
      </w:hyperlink>
      <w:r>
        <w:t xml:space="preserve"> Реквизитов перевода и их описания показатель статуса "27";</w:t>
      </w:r>
    </w:p>
    <w:p w:rsidR="00D51C33" w:rsidRDefault="00D51C33">
      <w:pPr>
        <w:pStyle w:val="ConsPlusNormal"/>
        <w:spacing w:before="220"/>
        <w:ind w:firstLine="540"/>
        <w:jc w:val="both"/>
      </w:pPr>
      <w:r>
        <w:t>"ИНН" плательщика - значение ИНН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"КПП" плательщика платежного поручения, платежного распоряжения - значение КПП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"Плательщик"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"ИНН" получателя - значение ИНН плательщика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"КПП" получателя - значение КПП плательщика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"Получатель" - наименование плательщика в соответствии с распоряжением клиента о переводе денежных средств, денежные средства по которому не зачислены получателю;</w:t>
      </w:r>
    </w:p>
    <w:p w:rsidR="00D51C33" w:rsidRDefault="00D51C33">
      <w:pPr>
        <w:pStyle w:val="ConsPlusNormal"/>
        <w:spacing w:before="220"/>
        <w:ind w:firstLine="540"/>
        <w:jc w:val="both"/>
      </w:pPr>
      <w:r>
        <w:t>"УИН" - УИН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В случае отсутствия УИН в реквизите "УИН" распоряжения клиента, денежные средства по которому не зачислены получателю, указывается значение ноль ("0");</w:t>
      </w:r>
    </w:p>
    <w:p w:rsidR="00D51C33" w:rsidRDefault="00D51C33">
      <w:pPr>
        <w:pStyle w:val="ConsPlusNormal"/>
        <w:spacing w:before="220"/>
        <w:ind w:firstLine="540"/>
        <w:jc w:val="both"/>
      </w:pPr>
      <w:r>
        <w:t>"КБК" - значение КБК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lastRenderedPageBreak/>
        <w:t xml:space="preserve">"ОКТМО" - значение </w:t>
      </w:r>
      <w:hyperlink r:id="rId55">
        <w:r>
          <w:rPr>
            <w:color w:val="0000FF"/>
          </w:rPr>
          <w:t>ОКТМО</w:t>
        </w:r>
      </w:hyperlink>
      <w:r>
        <w:t xml:space="preserve"> в соответствии с распоряжением клиента, денежные средства по которому не зачислены получателю;</w:t>
      </w:r>
    </w:p>
    <w:p w:rsidR="00D51C33" w:rsidRDefault="00D51C33">
      <w:pPr>
        <w:pStyle w:val="ConsPlusNormal"/>
        <w:spacing w:before="220"/>
        <w:ind w:firstLine="540"/>
        <w:jc w:val="both"/>
      </w:pPr>
      <w:r>
        <w:t>"Основание платежа" - значение ноль ("0");</w:t>
      </w:r>
    </w:p>
    <w:p w:rsidR="00D51C33" w:rsidRDefault="00D51C33">
      <w:pPr>
        <w:pStyle w:val="ConsPlusNormal"/>
        <w:spacing w:before="220"/>
        <w:ind w:firstLine="540"/>
        <w:jc w:val="both"/>
      </w:pPr>
      <w:r>
        <w:t>"Документ - основание платежа" - номер распоряжения клиента о переводе денежных средств, денежные средства по которому не зачислены получателю;</w:t>
      </w:r>
    </w:p>
    <w:p w:rsidR="00D51C33" w:rsidRDefault="00D51C33">
      <w:pPr>
        <w:pStyle w:val="ConsPlusNormal"/>
        <w:spacing w:before="220"/>
        <w:ind w:firstLine="540"/>
        <w:jc w:val="both"/>
      </w:pPr>
      <w:r>
        <w:t>"Дата документа - основания платежа" - дата распоряжения клиента о переводе денежных средств, денежные средства по которому не зачислены получателю.</w:t>
      </w:r>
    </w:p>
    <w:p w:rsidR="00D51C33" w:rsidRDefault="00D51C33">
      <w:pPr>
        <w:pStyle w:val="ConsPlusNormal"/>
        <w:spacing w:before="220"/>
        <w:ind w:firstLine="540"/>
        <w:jc w:val="both"/>
      </w:pPr>
      <w:r>
        <w:t>В случае, если в реквизитах "КБК", "ОКТМО", "Основание платежа", "Документ - основание платежа", "Дата документа-основания платежа" распоряжения клиента о переводе денежных средств, денежные средства по которому не зачислены получателю, указано значение ноль ("0"), то в соответствующих реквизитах распоряжения клиента на перевод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указывается значение ноль ("0").</w:t>
      </w: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jc w:val="right"/>
        <w:outlineLvl w:val="0"/>
      </w:pPr>
      <w:r>
        <w:t>Приложение N 3</w:t>
      </w:r>
    </w:p>
    <w:p w:rsidR="00D51C33" w:rsidRDefault="00D51C33">
      <w:pPr>
        <w:pStyle w:val="ConsPlusNormal"/>
        <w:jc w:val="right"/>
      </w:pPr>
      <w:r>
        <w:t>к приказу Министерства финансов</w:t>
      </w:r>
    </w:p>
    <w:p w:rsidR="00D51C33" w:rsidRDefault="00D51C33">
      <w:pPr>
        <w:pStyle w:val="ConsPlusNormal"/>
        <w:jc w:val="right"/>
      </w:pPr>
      <w:r>
        <w:t>Российской Федерации</w:t>
      </w:r>
    </w:p>
    <w:p w:rsidR="00D51C33" w:rsidRDefault="00D51C33">
      <w:pPr>
        <w:pStyle w:val="ConsPlusNormal"/>
        <w:jc w:val="right"/>
      </w:pPr>
      <w:r>
        <w:t>от 16 мая 2025 г. N 58н</w:t>
      </w:r>
    </w:p>
    <w:p w:rsidR="00D51C33" w:rsidRDefault="00D51C33">
      <w:pPr>
        <w:pStyle w:val="ConsPlusNormal"/>
        <w:ind w:firstLine="540"/>
        <w:jc w:val="both"/>
      </w:pPr>
    </w:p>
    <w:p w:rsidR="00D51C33" w:rsidRDefault="00D51C33">
      <w:pPr>
        <w:pStyle w:val="ConsPlusNormal"/>
        <w:jc w:val="right"/>
      </w:pPr>
      <w:r>
        <w:t>(Форма)</w:t>
      </w:r>
    </w:p>
    <w:p w:rsidR="00D51C33" w:rsidRDefault="00D51C33">
      <w:pPr>
        <w:pStyle w:val="ConsPlusNormal"/>
        <w:ind w:firstLine="540"/>
        <w:jc w:val="both"/>
      </w:pPr>
    </w:p>
    <w:p w:rsidR="00D51C33" w:rsidRDefault="00D51C33">
      <w:pPr>
        <w:pStyle w:val="ConsPlusNormal"/>
        <w:jc w:val="center"/>
      </w:pPr>
      <w:bookmarkStart w:id="24" w:name="P892"/>
      <w:bookmarkEnd w:id="24"/>
      <w:r>
        <w:t>РАСПОРЯЖЕНИЕ</w:t>
      </w:r>
    </w:p>
    <w:p w:rsidR="00D51C33" w:rsidRDefault="00D51C33">
      <w:pPr>
        <w:pStyle w:val="ConsPlusNormal"/>
        <w:jc w:val="center"/>
      </w:pPr>
      <w:r>
        <w:t>клиента - физического лица для осуществления платежей,</w:t>
      </w:r>
    </w:p>
    <w:p w:rsidR="00D51C33" w:rsidRDefault="00D51C33">
      <w:pPr>
        <w:pStyle w:val="ConsPlusNormal"/>
        <w:jc w:val="center"/>
      </w:pPr>
      <w:r>
        <w:t>являющихся источниками формирования доходов бюджетов</w:t>
      </w:r>
    </w:p>
    <w:p w:rsidR="00D51C33" w:rsidRDefault="00D51C33">
      <w:pPr>
        <w:pStyle w:val="ConsPlusNormal"/>
        <w:jc w:val="center"/>
      </w:pPr>
      <w:r>
        <w:t>бюджетной системы Российской Федерации, иных платежей,</w:t>
      </w:r>
    </w:p>
    <w:p w:rsidR="00D51C33" w:rsidRDefault="00D51C33">
      <w:pPr>
        <w:pStyle w:val="ConsPlusNormal"/>
        <w:jc w:val="center"/>
      </w:pPr>
      <w:r>
        <w:t>поступающих на казначейские счета, открытые в органах</w:t>
      </w:r>
    </w:p>
    <w:p w:rsidR="00D51C33" w:rsidRDefault="00D51C33">
      <w:pPr>
        <w:pStyle w:val="ConsPlusNormal"/>
        <w:jc w:val="center"/>
      </w:pPr>
      <w:r>
        <w:t>Федерального казначейства, платежей за выполнение</w:t>
      </w:r>
    </w:p>
    <w:p w:rsidR="00D51C33" w:rsidRDefault="00D51C33">
      <w:pPr>
        <w:pStyle w:val="ConsPlusNormal"/>
        <w:jc w:val="center"/>
      </w:pPr>
      <w:r>
        <w:t>работ, оказание услуг автономными учреждениями</w:t>
      </w:r>
    </w:p>
    <w:p w:rsidR="00D51C33" w:rsidRDefault="00D51C33">
      <w:pPr>
        <w:pStyle w:val="ConsPlusNormal"/>
        <w:ind w:firstLine="540"/>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474"/>
        <w:gridCol w:w="737"/>
        <w:gridCol w:w="283"/>
        <w:gridCol w:w="340"/>
        <w:gridCol w:w="720"/>
        <w:gridCol w:w="369"/>
        <w:gridCol w:w="896"/>
        <w:gridCol w:w="423"/>
        <w:gridCol w:w="1125"/>
        <w:gridCol w:w="340"/>
        <w:gridCol w:w="397"/>
        <w:gridCol w:w="352"/>
        <w:gridCol w:w="1101"/>
        <w:gridCol w:w="514"/>
      </w:tblGrid>
      <w:tr w:rsidR="00D51C33">
        <w:tc>
          <w:tcPr>
            <w:tcW w:w="4819" w:type="dxa"/>
            <w:gridSpan w:val="7"/>
            <w:tcBorders>
              <w:top w:val="nil"/>
              <w:bottom w:val="single" w:sz="4" w:space="0" w:color="auto"/>
            </w:tcBorders>
            <w:vAlign w:val="bottom"/>
          </w:tcPr>
          <w:p w:rsidR="00D51C33" w:rsidRDefault="00D51C33">
            <w:pPr>
              <w:pStyle w:val="ConsPlusNormal"/>
              <w:jc w:val="both"/>
            </w:pPr>
            <w:r>
              <w:t>N _________________________________</w:t>
            </w:r>
          </w:p>
        </w:tc>
        <w:tc>
          <w:tcPr>
            <w:tcW w:w="4252" w:type="dxa"/>
            <w:gridSpan w:val="7"/>
            <w:tcBorders>
              <w:top w:val="nil"/>
              <w:bottom w:val="single" w:sz="4" w:space="0" w:color="auto"/>
            </w:tcBorders>
            <w:vAlign w:val="bottom"/>
          </w:tcPr>
          <w:p w:rsidR="00D51C33" w:rsidRDefault="00D51C33">
            <w:pPr>
              <w:pStyle w:val="ConsPlusNormal"/>
              <w:jc w:val="both"/>
            </w:pPr>
            <w:r>
              <w:t>Дата __________________________</w:t>
            </w:r>
          </w:p>
        </w:tc>
      </w:tr>
      <w:tr w:rsidR="00D51C33">
        <w:tblPrEx>
          <w:tblBorders>
            <w:left w:val="single" w:sz="4" w:space="0" w:color="auto"/>
            <w:right w:val="single" w:sz="4" w:space="0" w:color="auto"/>
            <w:insideV w:val="single" w:sz="4" w:space="0" w:color="auto"/>
          </w:tblBorders>
        </w:tblPrEx>
        <w:tc>
          <w:tcPr>
            <w:tcW w:w="4819" w:type="dxa"/>
            <w:gridSpan w:val="7"/>
            <w:tcBorders>
              <w:top w:val="single" w:sz="4" w:space="0" w:color="auto"/>
              <w:bottom w:val="nil"/>
            </w:tcBorders>
            <w:vAlign w:val="bottom"/>
          </w:tcPr>
          <w:p w:rsidR="00D51C33" w:rsidRDefault="00D51C33">
            <w:pPr>
              <w:pStyle w:val="ConsPlusNormal"/>
              <w:jc w:val="right"/>
            </w:pPr>
            <w:r>
              <w:t xml:space="preserve">УИН </w:t>
            </w:r>
            <w:hyperlink w:anchor="P1054">
              <w:r>
                <w:rPr>
                  <w:color w:val="0000FF"/>
                </w:rPr>
                <w:t>&lt;1&gt;</w:t>
              </w:r>
            </w:hyperlink>
          </w:p>
        </w:tc>
        <w:tc>
          <w:tcPr>
            <w:tcW w:w="4252" w:type="dxa"/>
            <w:gridSpan w:val="7"/>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4819" w:type="dxa"/>
            <w:gridSpan w:val="7"/>
            <w:tcBorders>
              <w:top w:val="nil"/>
              <w:bottom w:val="nil"/>
            </w:tcBorders>
            <w:vAlign w:val="bottom"/>
          </w:tcPr>
          <w:p w:rsidR="00D51C33" w:rsidRDefault="00D51C33">
            <w:pPr>
              <w:pStyle w:val="ConsPlusNormal"/>
              <w:jc w:val="right"/>
            </w:pPr>
            <w:r>
              <w:t>Код</w:t>
            </w:r>
          </w:p>
        </w:tc>
        <w:tc>
          <w:tcPr>
            <w:tcW w:w="4252" w:type="dxa"/>
            <w:gridSpan w:val="7"/>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4819" w:type="dxa"/>
            <w:gridSpan w:val="7"/>
            <w:tcBorders>
              <w:top w:val="nil"/>
              <w:bottom w:val="nil"/>
            </w:tcBorders>
            <w:vAlign w:val="bottom"/>
          </w:tcPr>
          <w:p w:rsidR="00D51C33" w:rsidRDefault="00D51C33">
            <w:pPr>
              <w:pStyle w:val="ConsPlusNormal"/>
              <w:jc w:val="right"/>
            </w:pPr>
            <w:r>
              <w:t>Сумма</w:t>
            </w:r>
          </w:p>
        </w:tc>
        <w:tc>
          <w:tcPr>
            <w:tcW w:w="4252" w:type="dxa"/>
            <w:gridSpan w:val="7"/>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4819" w:type="dxa"/>
            <w:gridSpan w:val="7"/>
            <w:tcBorders>
              <w:top w:val="nil"/>
              <w:bottom w:val="nil"/>
            </w:tcBorders>
            <w:vAlign w:val="bottom"/>
          </w:tcPr>
          <w:p w:rsidR="00D51C33" w:rsidRDefault="00D51C33">
            <w:pPr>
              <w:pStyle w:val="ConsPlusNormal"/>
              <w:jc w:val="right"/>
            </w:pPr>
            <w:r>
              <w:t>Сумма прописью</w:t>
            </w:r>
          </w:p>
        </w:tc>
        <w:tc>
          <w:tcPr>
            <w:tcW w:w="4252" w:type="dxa"/>
            <w:gridSpan w:val="7"/>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tblBorders>
        </w:tblPrEx>
        <w:tc>
          <w:tcPr>
            <w:tcW w:w="1474" w:type="dxa"/>
            <w:tcBorders>
              <w:top w:val="single" w:sz="4" w:space="0" w:color="auto"/>
              <w:left w:val="single" w:sz="4" w:space="0" w:color="auto"/>
              <w:bottom w:val="nil"/>
            </w:tcBorders>
          </w:tcPr>
          <w:p w:rsidR="00D51C33" w:rsidRDefault="00D51C33">
            <w:pPr>
              <w:pStyle w:val="ConsPlusNormal"/>
            </w:pPr>
          </w:p>
        </w:tc>
        <w:tc>
          <w:tcPr>
            <w:tcW w:w="1020" w:type="dxa"/>
            <w:gridSpan w:val="2"/>
            <w:tcBorders>
              <w:top w:val="single" w:sz="4" w:space="0" w:color="auto"/>
              <w:bottom w:val="nil"/>
            </w:tcBorders>
          </w:tcPr>
          <w:p w:rsidR="00D51C33" w:rsidRDefault="00D51C33">
            <w:pPr>
              <w:pStyle w:val="ConsPlusNormal"/>
            </w:pPr>
          </w:p>
        </w:tc>
        <w:tc>
          <w:tcPr>
            <w:tcW w:w="340" w:type="dxa"/>
            <w:tcBorders>
              <w:top w:val="single" w:sz="4" w:space="0" w:color="auto"/>
              <w:bottom w:val="nil"/>
            </w:tcBorders>
          </w:tcPr>
          <w:p w:rsidR="00D51C33" w:rsidRDefault="00D51C33">
            <w:pPr>
              <w:pStyle w:val="ConsPlusNormal"/>
            </w:pPr>
          </w:p>
        </w:tc>
        <w:tc>
          <w:tcPr>
            <w:tcW w:w="6237" w:type="dxa"/>
            <w:gridSpan w:val="10"/>
            <w:tcBorders>
              <w:top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r>
              <w:t>Плательщик</w:t>
            </w:r>
          </w:p>
        </w:tc>
        <w:tc>
          <w:tcPr>
            <w:tcW w:w="1020" w:type="dxa"/>
            <w:gridSpan w:val="2"/>
            <w:tcBorders>
              <w:top w:val="nil"/>
              <w:bottom w:val="nil"/>
            </w:tcBorders>
          </w:tcPr>
          <w:p w:rsidR="00D51C33" w:rsidRDefault="00D51C33">
            <w:pPr>
              <w:pStyle w:val="ConsPlusNormal"/>
            </w:pPr>
          </w:p>
        </w:tc>
        <w:tc>
          <w:tcPr>
            <w:tcW w:w="340" w:type="dxa"/>
            <w:tcBorders>
              <w:top w:val="nil"/>
              <w:bottom w:val="nil"/>
              <w:right w:val="single" w:sz="4" w:space="0" w:color="auto"/>
            </w:tcBorders>
          </w:tcPr>
          <w:p w:rsidR="00D51C33" w:rsidRDefault="00D51C33">
            <w:pPr>
              <w:pStyle w:val="ConsPlusNormal"/>
            </w:pPr>
          </w:p>
        </w:tc>
        <w:tc>
          <w:tcPr>
            <w:tcW w:w="6237" w:type="dxa"/>
            <w:gridSpan w:val="10"/>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lastRenderedPageBreak/>
              <w:t xml:space="preserve">ИНН </w:t>
            </w:r>
            <w:hyperlink w:anchor="P1055">
              <w:r>
                <w:rPr>
                  <w:color w:val="0000FF"/>
                </w:rPr>
                <w:t>&lt;2&gt;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both"/>
            </w:pPr>
            <w:r>
              <w:t>Тип идентификатора</w:t>
            </w:r>
          </w:p>
        </w:tc>
        <w:tc>
          <w:tcPr>
            <w:tcW w:w="1125" w:type="dxa"/>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1850" w:type="dxa"/>
            <w:gridSpan w:val="3"/>
            <w:tcBorders>
              <w:top w:val="nil"/>
              <w:left w:val="nil"/>
              <w:bottom w:val="nil"/>
            </w:tcBorders>
          </w:tcPr>
          <w:p w:rsidR="00D51C33" w:rsidRDefault="00D51C33">
            <w:pPr>
              <w:pStyle w:val="ConsPlusNormal"/>
              <w:jc w:val="both"/>
            </w:pPr>
            <w:r>
              <w:t>Идентификатор</w:t>
            </w:r>
          </w:p>
        </w:tc>
        <w:tc>
          <w:tcPr>
            <w:tcW w:w="514" w:type="dxa"/>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Статус</w:t>
            </w:r>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right"/>
            </w:pPr>
            <w:r>
              <w:t>Сч. N</w:t>
            </w:r>
          </w:p>
        </w:tc>
        <w:tc>
          <w:tcPr>
            <w:tcW w:w="3829" w:type="dxa"/>
            <w:gridSpan w:val="6"/>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tblBorders>
        </w:tblPrEx>
        <w:tc>
          <w:tcPr>
            <w:tcW w:w="1474" w:type="dxa"/>
            <w:tcBorders>
              <w:top w:val="single" w:sz="4" w:space="0" w:color="auto"/>
              <w:left w:val="single" w:sz="4" w:space="0" w:color="auto"/>
              <w:bottom w:val="nil"/>
            </w:tcBorders>
          </w:tcPr>
          <w:p w:rsidR="00D51C33" w:rsidRDefault="00D51C33">
            <w:pPr>
              <w:pStyle w:val="ConsPlusNormal"/>
            </w:pPr>
          </w:p>
        </w:tc>
        <w:tc>
          <w:tcPr>
            <w:tcW w:w="1020" w:type="dxa"/>
            <w:gridSpan w:val="2"/>
            <w:tcBorders>
              <w:top w:val="single" w:sz="4" w:space="0" w:color="auto"/>
              <w:bottom w:val="nil"/>
            </w:tcBorders>
          </w:tcPr>
          <w:p w:rsidR="00D51C33" w:rsidRDefault="00D51C33">
            <w:pPr>
              <w:pStyle w:val="ConsPlusNormal"/>
            </w:pPr>
          </w:p>
        </w:tc>
        <w:tc>
          <w:tcPr>
            <w:tcW w:w="340" w:type="dxa"/>
            <w:tcBorders>
              <w:top w:val="single" w:sz="4" w:space="0" w:color="auto"/>
              <w:bottom w:val="nil"/>
            </w:tcBorders>
          </w:tcPr>
          <w:p w:rsidR="00D51C33" w:rsidRDefault="00D51C33">
            <w:pPr>
              <w:pStyle w:val="ConsPlusNormal"/>
            </w:pPr>
          </w:p>
        </w:tc>
        <w:tc>
          <w:tcPr>
            <w:tcW w:w="6237" w:type="dxa"/>
            <w:gridSpan w:val="10"/>
            <w:tcBorders>
              <w:top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r>
              <w:t>Фактический плательщик</w:t>
            </w:r>
          </w:p>
        </w:tc>
        <w:tc>
          <w:tcPr>
            <w:tcW w:w="1020" w:type="dxa"/>
            <w:gridSpan w:val="2"/>
            <w:tcBorders>
              <w:top w:val="nil"/>
              <w:bottom w:val="nil"/>
            </w:tcBorders>
          </w:tcPr>
          <w:p w:rsidR="00D51C33" w:rsidRDefault="00D51C33">
            <w:pPr>
              <w:pStyle w:val="ConsPlusNormal"/>
            </w:pPr>
          </w:p>
        </w:tc>
        <w:tc>
          <w:tcPr>
            <w:tcW w:w="340" w:type="dxa"/>
            <w:tcBorders>
              <w:top w:val="nil"/>
              <w:bottom w:val="nil"/>
              <w:right w:val="single" w:sz="4" w:space="0" w:color="auto"/>
            </w:tcBorders>
          </w:tcPr>
          <w:p w:rsidR="00D51C33" w:rsidRDefault="00D51C33">
            <w:pPr>
              <w:pStyle w:val="ConsPlusNormal"/>
            </w:pPr>
          </w:p>
        </w:tc>
        <w:tc>
          <w:tcPr>
            <w:tcW w:w="6237" w:type="dxa"/>
            <w:gridSpan w:val="10"/>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 xml:space="preserve">ИНН </w:t>
            </w:r>
            <w:hyperlink w:anchor="P1055">
              <w:r>
                <w:rPr>
                  <w:color w:val="0000FF"/>
                </w:rPr>
                <w:t>&lt;2&gt;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both"/>
            </w:pPr>
            <w:r>
              <w:t>Тип идентификатора</w:t>
            </w:r>
          </w:p>
        </w:tc>
        <w:tc>
          <w:tcPr>
            <w:tcW w:w="1125" w:type="dxa"/>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1850" w:type="dxa"/>
            <w:gridSpan w:val="3"/>
            <w:tcBorders>
              <w:top w:val="nil"/>
              <w:left w:val="nil"/>
              <w:bottom w:val="nil"/>
            </w:tcBorders>
          </w:tcPr>
          <w:p w:rsidR="00D51C33" w:rsidRDefault="00D51C33">
            <w:pPr>
              <w:pStyle w:val="ConsPlusNormal"/>
              <w:jc w:val="both"/>
            </w:pPr>
            <w:r>
              <w:t>Идентификатор</w:t>
            </w:r>
          </w:p>
        </w:tc>
        <w:tc>
          <w:tcPr>
            <w:tcW w:w="514" w:type="dxa"/>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single" w:sz="4" w:space="0" w:color="auto"/>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r>
              <w:t>Банк плательщика</w:t>
            </w:r>
          </w:p>
        </w:tc>
        <w:tc>
          <w:tcPr>
            <w:tcW w:w="1020" w:type="dxa"/>
            <w:gridSpan w:val="2"/>
            <w:tcBorders>
              <w:top w:val="nil"/>
              <w:bottom w:val="nil"/>
            </w:tcBorders>
          </w:tcPr>
          <w:p w:rsidR="00D51C33" w:rsidRDefault="00D51C33">
            <w:pPr>
              <w:pStyle w:val="ConsPlusNormal"/>
            </w:pPr>
          </w:p>
        </w:tc>
        <w:tc>
          <w:tcPr>
            <w:tcW w:w="340" w:type="dxa"/>
            <w:tcBorders>
              <w:top w:val="nil"/>
              <w:bottom w:val="nil"/>
            </w:tcBorders>
          </w:tcPr>
          <w:p w:rsidR="00D51C33" w:rsidRDefault="00D51C33">
            <w:pPr>
              <w:pStyle w:val="ConsPlusNormal"/>
            </w:pPr>
          </w:p>
        </w:tc>
        <w:tc>
          <w:tcPr>
            <w:tcW w:w="2408" w:type="dxa"/>
            <w:gridSpan w:val="4"/>
            <w:tcBorders>
              <w:top w:val="nil"/>
              <w:bottom w:val="nil"/>
              <w:right w:val="single" w:sz="4" w:space="0" w:color="auto"/>
            </w:tcBorders>
          </w:tcPr>
          <w:p w:rsidR="00D51C33" w:rsidRDefault="00D51C33">
            <w:pPr>
              <w:pStyle w:val="ConsPlusNormal"/>
            </w:pPr>
          </w:p>
        </w:tc>
        <w:tc>
          <w:tcPr>
            <w:tcW w:w="3829" w:type="dxa"/>
            <w:gridSpan w:val="6"/>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 xml:space="preserve">БИК </w:t>
            </w:r>
            <w:hyperlink w:anchor="P1056">
              <w:r>
                <w:rPr>
                  <w:color w:val="0000FF"/>
                </w:rPr>
                <w:t>&lt;3&gt;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right"/>
            </w:pPr>
            <w:r>
              <w:t>Сч. N</w:t>
            </w:r>
          </w:p>
        </w:tc>
        <w:tc>
          <w:tcPr>
            <w:tcW w:w="3829" w:type="dxa"/>
            <w:gridSpan w:val="6"/>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single" w:sz="4" w:space="0" w:color="auto"/>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r>
              <w:t>Банк получателя</w:t>
            </w:r>
          </w:p>
        </w:tc>
        <w:tc>
          <w:tcPr>
            <w:tcW w:w="1020" w:type="dxa"/>
            <w:gridSpan w:val="2"/>
            <w:tcBorders>
              <w:top w:val="nil"/>
              <w:bottom w:val="nil"/>
            </w:tcBorders>
          </w:tcPr>
          <w:p w:rsidR="00D51C33" w:rsidRDefault="00D51C33">
            <w:pPr>
              <w:pStyle w:val="ConsPlusNormal"/>
            </w:pPr>
          </w:p>
        </w:tc>
        <w:tc>
          <w:tcPr>
            <w:tcW w:w="340" w:type="dxa"/>
            <w:tcBorders>
              <w:top w:val="nil"/>
              <w:bottom w:val="nil"/>
            </w:tcBorders>
          </w:tcPr>
          <w:p w:rsidR="00D51C33" w:rsidRDefault="00D51C33">
            <w:pPr>
              <w:pStyle w:val="ConsPlusNormal"/>
            </w:pPr>
          </w:p>
        </w:tc>
        <w:tc>
          <w:tcPr>
            <w:tcW w:w="2408" w:type="dxa"/>
            <w:gridSpan w:val="4"/>
            <w:tcBorders>
              <w:top w:val="nil"/>
              <w:bottom w:val="nil"/>
              <w:right w:val="single" w:sz="4" w:space="0" w:color="auto"/>
            </w:tcBorders>
          </w:tcPr>
          <w:p w:rsidR="00D51C33" w:rsidRDefault="00D51C33">
            <w:pPr>
              <w:pStyle w:val="ConsPlusNormal"/>
            </w:pPr>
          </w:p>
        </w:tc>
        <w:tc>
          <w:tcPr>
            <w:tcW w:w="3829" w:type="dxa"/>
            <w:gridSpan w:val="6"/>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 xml:space="preserve">БИК </w:t>
            </w:r>
            <w:hyperlink w:anchor="P1056">
              <w:r>
                <w:rPr>
                  <w:color w:val="0000FF"/>
                </w:rPr>
                <w:t>&lt;3&gt;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right"/>
            </w:pPr>
            <w:r>
              <w:t>Сч. N</w:t>
            </w:r>
          </w:p>
        </w:tc>
        <w:tc>
          <w:tcPr>
            <w:tcW w:w="3829" w:type="dxa"/>
            <w:gridSpan w:val="6"/>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tblBorders>
        </w:tblPrEx>
        <w:tc>
          <w:tcPr>
            <w:tcW w:w="1474" w:type="dxa"/>
            <w:tcBorders>
              <w:top w:val="single" w:sz="4" w:space="0" w:color="auto"/>
              <w:left w:val="single" w:sz="4" w:space="0" w:color="auto"/>
              <w:bottom w:val="nil"/>
            </w:tcBorders>
          </w:tcPr>
          <w:p w:rsidR="00D51C33" w:rsidRDefault="00D51C33">
            <w:pPr>
              <w:pStyle w:val="ConsPlusNormal"/>
            </w:pPr>
          </w:p>
        </w:tc>
        <w:tc>
          <w:tcPr>
            <w:tcW w:w="1020" w:type="dxa"/>
            <w:gridSpan w:val="2"/>
            <w:tcBorders>
              <w:top w:val="single" w:sz="4" w:space="0" w:color="auto"/>
              <w:bottom w:val="nil"/>
            </w:tcBorders>
          </w:tcPr>
          <w:p w:rsidR="00D51C33" w:rsidRDefault="00D51C33">
            <w:pPr>
              <w:pStyle w:val="ConsPlusNormal"/>
            </w:pPr>
          </w:p>
        </w:tc>
        <w:tc>
          <w:tcPr>
            <w:tcW w:w="340" w:type="dxa"/>
            <w:tcBorders>
              <w:top w:val="single" w:sz="4" w:space="0" w:color="auto"/>
              <w:bottom w:val="nil"/>
            </w:tcBorders>
          </w:tcPr>
          <w:p w:rsidR="00D51C33" w:rsidRDefault="00D51C33">
            <w:pPr>
              <w:pStyle w:val="ConsPlusNormal"/>
            </w:pPr>
          </w:p>
        </w:tc>
        <w:tc>
          <w:tcPr>
            <w:tcW w:w="6237" w:type="dxa"/>
            <w:gridSpan w:val="10"/>
            <w:tcBorders>
              <w:top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r>
              <w:t>Получатель</w:t>
            </w:r>
          </w:p>
        </w:tc>
        <w:tc>
          <w:tcPr>
            <w:tcW w:w="1020" w:type="dxa"/>
            <w:gridSpan w:val="2"/>
            <w:tcBorders>
              <w:top w:val="nil"/>
              <w:bottom w:val="nil"/>
            </w:tcBorders>
          </w:tcPr>
          <w:p w:rsidR="00D51C33" w:rsidRDefault="00D51C33">
            <w:pPr>
              <w:pStyle w:val="ConsPlusNormal"/>
            </w:pPr>
          </w:p>
        </w:tc>
        <w:tc>
          <w:tcPr>
            <w:tcW w:w="340" w:type="dxa"/>
            <w:tcBorders>
              <w:top w:val="nil"/>
              <w:bottom w:val="nil"/>
              <w:right w:val="single" w:sz="4" w:space="0" w:color="auto"/>
            </w:tcBorders>
          </w:tcPr>
          <w:p w:rsidR="00D51C33" w:rsidRDefault="00D51C33">
            <w:pPr>
              <w:pStyle w:val="ConsPlusNormal"/>
            </w:pPr>
          </w:p>
        </w:tc>
        <w:tc>
          <w:tcPr>
            <w:tcW w:w="6237" w:type="dxa"/>
            <w:gridSpan w:val="10"/>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 xml:space="preserve">ИНН </w:t>
            </w:r>
            <w:hyperlink w:anchor="P1055">
              <w:r>
                <w:rPr>
                  <w:color w:val="0000FF"/>
                </w:rPr>
                <w:t>&lt;2&gt;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right"/>
            </w:pPr>
            <w:r>
              <w:t xml:space="preserve">КПП </w:t>
            </w:r>
            <w:hyperlink w:anchor="P1057">
              <w:r>
                <w:rPr>
                  <w:color w:val="0000FF"/>
                </w:rPr>
                <w:t>&lt;4&gt;</w:t>
              </w:r>
            </w:hyperlink>
          </w:p>
        </w:tc>
        <w:tc>
          <w:tcPr>
            <w:tcW w:w="3829" w:type="dxa"/>
            <w:gridSpan w:val="6"/>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Сч. N</w:t>
            </w:r>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tblBorders>
        </w:tblPrEx>
        <w:tc>
          <w:tcPr>
            <w:tcW w:w="1474" w:type="dxa"/>
            <w:tcBorders>
              <w:top w:val="single" w:sz="4" w:space="0" w:color="auto"/>
              <w:left w:val="single" w:sz="4" w:space="0" w:color="auto"/>
              <w:bottom w:val="nil"/>
            </w:tcBorders>
          </w:tcPr>
          <w:p w:rsidR="00D51C33" w:rsidRDefault="00D51C33">
            <w:pPr>
              <w:pStyle w:val="ConsPlusNormal"/>
            </w:pPr>
            <w:r>
              <w:t>Фактический получатель</w:t>
            </w:r>
          </w:p>
        </w:tc>
        <w:tc>
          <w:tcPr>
            <w:tcW w:w="1020" w:type="dxa"/>
            <w:gridSpan w:val="2"/>
            <w:tcBorders>
              <w:top w:val="single" w:sz="4" w:space="0" w:color="auto"/>
              <w:bottom w:val="nil"/>
            </w:tcBorders>
          </w:tcPr>
          <w:p w:rsidR="00D51C33" w:rsidRDefault="00D51C33">
            <w:pPr>
              <w:pStyle w:val="ConsPlusNormal"/>
            </w:pPr>
          </w:p>
        </w:tc>
        <w:tc>
          <w:tcPr>
            <w:tcW w:w="340" w:type="dxa"/>
            <w:tcBorders>
              <w:top w:val="single" w:sz="4" w:space="0" w:color="auto"/>
              <w:bottom w:val="nil"/>
              <w:right w:val="single" w:sz="4" w:space="0" w:color="auto"/>
            </w:tcBorders>
          </w:tcPr>
          <w:p w:rsidR="00D51C33" w:rsidRDefault="00D51C33">
            <w:pPr>
              <w:pStyle w:val="ConsPlusNormal"/>
            </w:pPr>
          </w:p>
        </w:tc>
        <w:tc>
          <w:tcPr>
            <w:tcW w:w="6237" w:type="dxa"/>
            <w:gridSpan w:val="10"/>
            <w:tcBorders>
              <w:top w:val="single" w:sz="4" w:space="0" w:color="auto"/>
              <w:left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lastRenderedPageBreak/>
              <w:t xml:space="preserve">ИНН </w:t>
            </w:r>
            <w:hyperlink w:anchor="P1055">
              <w:r>
                <w:rPr>
                  <w:color w:val="0000FF"/>
                </w:rPr>
                <w:t>&lt;2&gt;</w:t>
              </w:r>
            </w:hyperlink>
          </w:p>
        </w:tc>
        <w:tc>
          <w:tcPr>
            <w:tcW w:w="1020" w:type="dxa"/>
            <w:gridSpan w:val="2"/>
            <w:tcBorders>
              <w:top w:val="single" w:sz="4" w:space="0" w:color="auto"/>
              <w:bottom w:val="single" w:sz="4" w:space="0" w:color="auto"/>
            </w:tcBorders>
          </w:tcPr>
          <w:p w:rsidR="00D51C33" w:rsidRDefault="00D51C33">
            <w:pPr>
              <w:pStyle w:val="ConsPlusNormal"/>
            </w:pPr>
          </w:p>
        </w:tc>
        <w:tc>
          <w:tcPr>
            <w:tcW w:w="340" w:type="dxa"/>
            <w:tcBorders>
              <w:top w:val="nil"/>
              <w:bottom w:val="nil"/>
              <w:right w:val="nil"/>
            </w:tcBorders>
          </w:tcPr>
          <w:p w:rsidR="00D51C33" w:rsidRDefault="00D51C33">
            <w:pPr>
              <w:pStyle w:val="ConsPlusNormal"/>
            </w:pPr>
          </w:p>
        </w:tc>
        <w:tc>
          <w:tcPr>
            <w:tcW w:w="2408" w:type="dxa"/>
            <w:gridSpan w:val="4"/>
            <w:tcBorders>
              <w:top w:val="nil"/>
              <w:left w:val="nil"/>
              <w:bottom w:val="nil"/>
            </w:tcBorders>
          </w:tcPr>
          <w:p w:rsidR="00D51C33" w:rsidRDefault="00D51C33">
            <w:pPr>
              <w:pStyle w:val="ConsPlusNormal"/>
              <w:jc w:val="right"/>
            </w:pPr>
            <w:r>
              <w:t xml:space="preserve">КПП </w:t>
            </w:r>
            <w:hyperlink w:anchor="P1057">
              <w:r>
                <w:rPr>
                  <w:color w:val="0000FF"/>
                </w:rPr>
                <w:t>&lt;4&gt;</w:t>
              </w:r>
            </w:hyperlink>
          </w:p>
        </w:tc>
        <w:tc>
          <w:tcPr>
            <w:tcW w:w="3829" w:type="dxa"/>
            <w:gridSpan w:val="6"/>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Лицевой счет</w:t>
            </w:r>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single" w:sz="4" w:space="0" w:color="auto"/>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Назначение платежа</w:t>
            </w:r>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single" w:sz="4" w:space="0" w:color="auto"/>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 xml:space="preserve">КБК </w:t>
            </w:r>
            <w:hyperlink w:anchor="P1058">
              <w:r>
                <w:rPr>
                  <w:color w:val="0000FF"/>
                </w:rPr>
                <w:t>&lt;5&gt;</w:t>
              </w:r>
            </w:hyperlink>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p>
        </w:tc>
        <w:tc>
          <w:tcPr>
            <w:tcW w:w="7597" w:type="dxa"/>
            <w:gridSpan w:val="13"/>
            <w:tcBorders>
              <w:top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hyperlink r:id="rId56">
              <w:r>
                <w:rPr>
                  <w:color w:val="0000FF"/>
                </w:rPr>
                <w:t>ОКТМО</w:t>
              </w:r>
            </w:hyperlink>
            <w:r>
              <w:t xml:space="preserve"> </w:t>
            </w:r>
            <w:hyperlink w:anchor="P1059">
              <w:r>
                <w:rPr>
                  <w:color w:val="0000FF"/>
                </w:rPr>
                <w:t>&lt;6&gt;</w:t>
              </w:r>
            </w:hyperlink>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1474" w:type="dxa"/>
            <w:tcBorders>
              <w:top w:val="nil"/>
              <w:left w:val="single" w:sz="4" w:space="0" w:color="auto"/>
              <w:bottom w:val="nil"/>
            </w:tcBorders>
          </w:tcPr>
          <w:p w:rsidR="00D51C33" w:rsidRDefault="00D51C33">
            <w:pPr>
              <w:pStyle w:val="ConsPlusNormal"/>
            </w:pPr>
          </w:p>
        </w:tc>
        <w:tc>
          <w:tcPr>
            <w:tcW w:w="7597" w:type="dxa"/>
            <w:gridSpan w:val="13"/>
            <w:tcBorders>
              <w:top w:val="single" w:sz="4" w:space="0" w:color="auto"/>
              <w:bottom w:val="single" w:sz="4" w:space="0" w:color="auto"/>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1474" w:type="dxa"/>
            <w:tcBorders>
              <w:top w:val="nil"/>
              <w:bottom w:val="nil"/>
            </w:tcBorders>
          </w:tcPr>
          <w:p w:rsidR="00D51C33" w:rsidRDefault="00D51C33">
            <w:pPr>
              <w:pStyle w:val="ConsPlusNormal"/>
            </w:pPr>
            <w:r>
              <w:t>Основание платежа</w:t>
            </w:r>
          </w:p>
        </w:tc>
        <w:tc>
          <w:tcPr>
            <w:tcW w:w="7597" w:type="dxa"/>
            <w:gridSpan w:val="1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3554" w:type="dxa"/>
            <w:gridSpan w:val="5"/>
            <w:tcBorders>
              <w:top w:val="nil"/>
              <w:bottom w:val="nil"/>
              <w:right w:val="nil"/>
            </w:tcBorders>
          </w:tcPr>
          <w:p w:rsidR="00D51C33" w:rsidRDefault="00D51C33">
            <w:pPr>
              <w:pStyle w:val="ConsPlusNormal"/>
            </w:pPr>
            <w:r>
              <w:t>Документ - основание платежа</w:t>
            </w:r>
          </w:p>
        </w:tc>
        <w:tc>
          <w:tcPr>
            <w:tcW w:w="369" w:type="dxa"/>
            <w:tcBorders>
              <w:top w:val="nil"/>
              <w:left w:val="nil"/>
              <w:bottom w:val="nil"/>
            </w:tcBorders>
          </w:tcPr>
          <w:p w:rsidR="00D51C33" w:rsidRDefault="00D51C33">
            <w:pPr>
              <w:pStyle w:val="ConsPlusNormal"/>
              <w:jc w:val="right"/>
            </w:pPr>
            <w:r>
              <w:t>N</w:t>
            </w:r>
          </w:p>
        </w:tc>
        <w:tc>
          <w:tcPr>
            <w:tcW w:w="1319" w:type="dxa"/>
            <w:gridSpan w:val="2"/>
            <w:tcBorders>
              <w:top w:val="single" w:sz="4" w:space="0" w:color="auto"/>
              <w:bottom w:val="single" w:sz="4" w:space="0" w:color="auto"/>
            </w:tcBorders>
          </w:tcPr>
          <w:p w:rsidR="00D51C33" w:rsidRDefault="00D51C33">
            <w:pPr>
              <w:pStyle w:val="ConsPlusNormal"/>
            </w:pPr>
          </w:p>
        </w:tc>
        <w:tc>
          <w:tcPr>
            <w:tcW w:w="2214" w:type="dxa"/>
            <w:gridSpan w:val="4"/>
            <w:tcBorders>
              <w:top w:val="nil"/>
              <w:bottom w:val="nil"/>
            </w:tcBorders>
          </w:tcPr>
          <w:p w:rsidR="00D51C33" w:rsidRDefault="00D51C33">
            <w:pPr>
              <w:pStyle w:val="ConsPlusNormal"/>
              <w:jc w:val="right"/>
            </w:pPr>
            <w:r>
              <w:t>Дата</w:t>
            </w:r>
          </w:p>
        </w:tc>
        <w:tc>
          <w:tcPr>
            <w:tcW w:w="1615" w:type="dxa"/>
            <w:gridSpan w:val="2"/>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tblBorders>
        </w:tblPrEx>
        <w:tc>
          <w:tcPr>
            <w:tcW w:w="3554" w:type="dxa"/>
            <w:gridSpan w:val="5"/>
            <w:tcBorders>
              <w:top w:val="nil"/>
              <w:left w:val="single" w:sz="4" w:space="0" w:color="auto"/>
              <w:bottom w:val="nil"/>
            </w:tcBorders>
          </w:tcPr>
          <w:p w:rsidR="00D51C33" w:rsidRDefault="00D51C33">
            <w:pPr>
              <w:pStyle w:val="ConsPlusNormal"/>
            </w:pPr>
          </w:p>
        </w:tc>
        <w:tc>
          <w:tcPr>
            <w:tcW w:w="369" w:type="dxa"/>
            <w:tcBorders>
              <w:top w:val="nil"/>
              <w:bottom w:val="nil"/>
            </w:tcBorders>
          </w:tcPr>
          <w:p w:rsidR="00D51C33" w:rsidRDefault="00D51C33">
            <w:pPr>
              <w:pStyle w:val="ConsPlusNormal"/>
            </w:pPr>
          </w:p>
        </w:tc>
        <w:tc>
          <w:tcPr>
            <w:tcW w:w="1319" w:type="dxa"/>
            <w:gridSpan w:val="2"/>
            <w:tcBorders>
              <w:top w:val="single" w:sz="4" w:space="0" w:color="auto"/>
              <w:bottom w:val="single" w:sz="4" w:space="0" w:color="auto"/>
            </w:tcBorders>
          </w:tcPr>
          <w:p w:rsidR="00D51C33" w:rsidRDefault="00D51C33">
            <w:pPr>
              <w:pStyle w:val="ConsPlusNormal"/>
            </w:pPr>
          </w:p>
        </w:tc>
        <w:tc>
          <w:tcPr>
            <w:tcW w:w="3829" w:type="dxa"/>
            <w:gridSpan w:val="6"/>
            <w:tcBorders>
              <w:top w:val="nil"/>
              <w:bottom w:val="nil"/>
              <w:right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3554" w:type="dxa"/>
            <w:gridSpan w:val="5"/>
            <w:tcBorders>
              <w:top w:val="nil"/>
              <w:bottom w:val="nil"/>
              <w:right w:val="nil"/>
            </w:tcBorders>
          </w:tcPr>
          <w:p w:rsidR="00D51C33" w:rsidRDefault="00D51C33">
            <w:pPr>
              <w:pStyle w:val="ConsPlusNormal"/>
            </w:pPr>
            <w:r>
              <w:t>Код таможенного органа</w:t>
            </w:r>
          </w:p>
        </w:tc>
        <w:tc>
          <w:tcPr>
            <w:tcW w:w="369" w:type="dxa"/>
            <w:tcBorders>
              <w:top w:val="nil"/>
              <w:left w:val="nil"/>
              <w:bottom w:val="nil"/>
            </w:tcBorders>
          </w:tcPr>
          <w:p w:rsidR="00D51C33" w:rsidRDefault="00D51C33">
            <w:pPr>
              <w:pStyle w:val="ConsPlusNormal"/>
            </w:pPr>
          </w:p>
        </w:tc>
        <w:tc>
          <w:tcPr>
            <w:tcW w:w="1319" w:type="dxa"/>
            <w:gridSpan w:val="2"/>
            <w:tcBorders>
              <w:top w:val="single" w:sz="4" w:space="0" w:color="auto"/>
              <w:bottom w:val="single" w:sz="4" w:space="0" w:color="auto"/>
            </w:tcBorders>
          </w:tcPr>
          <w:p w:rsidR="00D51C33" w:rsidRDefault="00D51C33">
            <w:pPr>
              <w:pStyle w:val="ConsPlusNormal"/>
            </w:pPr>
          </w:p>
        </w:tc>
        <w:tc>
          <w:tcPr>
            <w:tcW w:w="3829" w:type="dxa"/>
            <w:gridSpan w:val="6"/>
            <w:tcBorders>
              <w:top w:val="nil"/>
              <w:bottom w:val="nil"/>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9071" w:type="dxa"/>
            <w:gridSpan w:val="14"/>
            <w:tcBorders>
              <w:top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V w:val="single" w:sz="4" w:space="0" w:color="auto"/>
          </w:tblBorders>
        </w:tblPrEx>
        <w:tc>
          <w:tcPr>
            <w:tcW w:w="2211" w:type="dxa"/>
            <w:gridSpan w:val="2"/>
            <w:vMerge w:val="restart"/>
            <w:tcBorders>
              <w:top w:val="single" w:sz="4" w:space="0" w:color="auto"/>
              <w:bottom w:val="single" w:sz="4" w:space="0" w:color="auto"/>
            </w:tcBorders>
            <w:vAlign w:val="center"/>
          </w:tcPr>
          <w:p w:rsidR="00D51C33" w:rsidRDefault="00D51C33">
            <w:pPr>
              <w:pStyle w:val="ConsPlusNormal"/>
              <w:jc w:val="center"/>
            </w:pPr>
            <w:r>
              <w:t>Место для штрихового кода</w:t>
            </w:r>
          </w:p>
        </w:tc>
        <w:tc>
          <w:tcPr>
            <w:tcW w:w="1712" w:type="dxa"/>
            <w:gridSpan w:val="4"/>
            <w:vMerge w:val="restart"/>
            <w:tcBorders>
              <w:top w:val="single" w:sz="4" w:space="0" w:color="auto"/>
              <w:bottom w:val="single" w:sz="4" w:space="0" w:color="auto"/>
            </w:tcBorders>
            <w:vAlign w:val="center"/>
          </w:tcPr>
          <w:p w:rsidR="00D51C33" w:rsidRDefault="00D51C33">
            <w:pPr>
              <w:pStyle w:val="ConsPlusNormal"/>
              <w:jc w:val="center"/>
            </w:pPr>
            <w:r>
              <w:t>Отметки банка</w:t>
            </w:r>
          </w:p>
        </w:tc>
        <w:tc>
          <w:tcPr>
            <w:tcW w:w="3181" w:type="dxa"/>
            <w:gridSpan w:val="5"/>
            <w:tcBorders>
              <w:top w:val="single" w:sz="4" w:space="0" w:color="auto"/>
              <w:bottom w:val="nil"/>
            </w:tcBorders>
            <w:vAlign w:val="bottom"/>
          </w:tcPr>
          <w:p w:rsidR="00D51C33" w:rsidRDefault="00D51C33">
            <w:pPr>
              <w:pStyle w:val="ConsPlusNormal"/>
              <w:ind w:left="283"/>
            </w:pPr>
            <w:r>
              <w:t>Дата приема к исполнению</w:t>
            </w:r>
          </w:p>
        </w:tc>
        <w:tc>
          <w:tcPr>
            <w:tcW w:w="1967" w:type="dxa"/>
            <w:gridSpan w:val="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2211" w:type="dxa"/>
            <w:gridSpan w:val="2"/>
            <w:vMerge/>
            <w:tcBorders>
              <w:top w:val="single" w:sz="4" w:space="0" w:color="auto"/>
              <w:bottom w:val="single" w:sz="4" w:space="0" w:color="auto"/>
            </w:tcBorders>
          </w:tcPr>
          <w:p w:rsidR="00D51C33" w:rsidRDefault="00D51C33">
            <w:pPr>
              <w:pStyle w:val="ConsPlusNormal"/>
            </w:pPr>
          </w:p>
        </w:tc>
        <w:tc>
          <w:tcPr>
            <w:tcW w:w="1712" w:type="dxa"/>
            <w:gridSpan w:val="4"/>
            <w:vMerge/>
            <w:tcBorders>
              <w:top w:val="single" w:sz="4" w:space="0" w:color="auto"/>
              <w:bottom w:val="single" w:sz="4" w:space="0" w:color="auto"/>
            </w:tcBorders>
          </w:tcPr>
          <w:p w:rsidR="00D51C33" w:rsidRDefault="00D51C33">
            <w:pPr>
              <w:pStyle w:val="ConsPlusNormal"/>
            </w:pPr>
          </w:p>
        </w:tc>
        <w:tc>
          <w:tcPr>
            <w:tcW w:w="3181" w:type="dxa"/>
            <w:gridSpan w:val="5"/>
            <w:tcBorders>
              <w:top w:val="nil"/>
              <w:bottom w:val="nil"/>
              <w:right w:val="nil"/>
            </w:tcBorders>
          </w:tcPr>
          <w:p w:rsidR="00D51C33" w:rsidRDefault="00D51C33">
            <w:pPr>
              <w:pStyle w:val="ConsPlusNormal"/>
            </w:pPr>
          </w:p>
        </w:tc>
        <w:tc>
          <w:tcPr>
            <w:tcW w:w="1967" w:type="dxa"/>
            <w:gridSpan w:val="3"/>
            <w:tcBorders>
              <w:top w:val="single" w:sz="4" w:space="0" w:color="auto"/>
              <w:left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H w:val="none" w:sz="0" w:space="0" w:color="auto"/>
            <w:insideV w:val="single" w:sz="4" w:space="0" w:color="auto"/>
          </w:tblBorders>
        </w:tblPrEx>
        <w:tc>
          <w:tcPr>
            <w:tcW w:w="2211" w:type="dxa"/>
            <w:gridSpan w:val="2"/>
            <w:vMerge/>
            <w:tcBorders>
              <w:top w:val="single" w:sz="4" w:space="0" w:color="auto"/>
              <w:bottom w:val="single" w:sz="4" w:space="0" w:color="auto"/>
            </w:tcBorders>
          </w:tcPr>
          <w:p w:rsidR="00D51C33" w:rsidRDefault="00D51C33">
            <w:pPr>
              <w:pStyle w:val="ConsPlusNormal"/>
            </w:pPr>
          </w:p>
        </w:tc>
        <w:tc>
          <w:tcPr>
            <w:tcW w:w="1712" w:type="dxa"/>
            <w:gridSpan w:val="4"/>
            <w:vMerge/>
            <w:tcBorders>
              <w:top w:val="single" w:sz="4" w:space="0" w:color="auto"/>
              <w:bottom w:val="single" w:sz="4" w:space="0" w:color="auto"/>
            </w:tcBorders>
          </w:tcPr>
          <w:p w:rsidR="00D51C33" w:rsidRDefault="00D51C33">
            <w:pPr>
              <w:pStyle w:val="ConsPlusNormal"/>
            </w:pPr>
          </w:p>
        </w:tc>
        <w:tc>
          <w:tcPr>
            <w:tcW w:w="3181" w:type="dxa"/>
            <w:gridSpan w:val="5"/>
            <w:tcBorders>
              <w:top w:val="nil"/>
              <w:bottom w:val="nil"/>
            </w:tcBorders>
          </w:tcPr>
          <w:p w:rsidR="00D51C33" w:rsidRDefault="00D51C33">
            <w:pPr>
              <w:pStyle w:val="ConsPlusNormal"/>
              <w:ind w:left="283"/>
            </w:pPr>
            <w:r>
              <w:t>Подпись</w:t>
            </w:r>
          </w:p>
        </w:tc>
        <w:tc>
          <w:tcPr>
            <w:tcW w:w="1967" w:type="dxa"/>
            <w:gridSpan w:val="3"/>
            <w:tcBorders>
              <w:top w:val="single" w:sz="4" w:space="0" w:color="auto"/>
              <w:bottom w:val="single" w:sz="4" w:space="0" w:color="auto"/>
            </w:tcBorders>
          </w:tcPr>
          <w:p w:rsidR="00D51C33" w:rsidRDefault="00D51C33">
            <w:pPr>
              <w:pStyle w:val="ConsPlusNormal"/>
            </w:pPr>
          </w:p>
        </w:tc>
      </w:tr>
      <w:tr w:rsidR="00D51C33">
        <w:tblPrEx>
          <w:tblBorders>
            <w:left w:val="single" w:sz="4" w:space="0" w:color="auto"/>
            <w:right w:val="single" w:sz="4" w:space="0" w:color="auto"/>
            <w:insideV w:val="single" w:sz="4" w:space="0" w:color="auto"/>
          </w:tblBorders>
        </w:tblPrEx>
        <w:tc>
          <w:tcPr>
            <w:tcW w:w="2211" w:type="dxa"/>
            <w:gridSpan w:val="2"/>
            <w:vMerge/>
            <w:tcBorders>
              <w:top w:val="single" w:sz="4" w:space="0" w:color="auto"/>
              <w:bottom w:val="single" w:sz="4" w:space="0" w:color="auto"/>
            </w:tcBorders>
          </w:tcPr>
          <w:p w:rsidR="00D51C33" w:rsidRDefault="00D51C33">
            <w:pPr>
              <w:pStyle w:val="ConsPlusNormal"/>
            </w:pPr>
          </w:p>
        </w:tc>
        <w:tc>
          <w:tcPr>
            <w:tcW w:w="1712" w:type="dxa"/>
            <w:gridSpan w:val="4"/>
            <w:vMerge/>
            <w:tcBorders>
              <w:top w:val="single" w:sz="4" w:space="0" w:color="auto"/>
              <w:bottom w:val="single" w:sz="4" w:space="0" w:color="auto"/>
            </w:tcBorders>
          </w:tcPr>
          <w:p w:rsidR="00D51C33" w:rsidRDefault="00D51C33">
            <w:pPr>
              <w:pStyle w:val="ConsPlusNormal"/>
            </w:pPr>
          </w:p>
        </w:tc>
        <w:tc>
          <w:tcPr>
            <w:tcW w:w="3181" w:type="dxa"/>
            <w:gridSpan w:val="5"/>
            <w:tcBorders>
              <w:top w:val="nil"/>
              <w:bottom w:val="single" w:sz="4" w:space="0" w:color="auto"/>
              <w:right w:val="nil"/>
            </w:tcBorders>
          </w:tcPr>
          <w:p w:rsidR="00D51C33" w:rsidRDefault="00D51C33">
            <w:pPr>
              <w:pStyle w:val="ConsPlusNormal"/>
            </w:pPr>
          </w:p>
        </w:tc>
        <w:tc>
          <w:tcPr>
            <w:tcW w:w="1967" w:type="dxa"/>
            <w:gridSpan w:val="3"/>
            <w:tcBorders>
              <w:top w:val="single" w:sz="4" w:space="0" w:color="auto"/>
              <w:left w:val="nil"/>
              <w:bottom w:val="single" w:sz="4" w:space="0" w:color="auto"/>
            </w:tcBorders>
          </w:tcPr>
          <w:p w:rsidR="00D51C33" w:rsidRDefault="00D51C33">
            <w:pPr>
              <w:pStyle w:val="ConsPlusNormal"/>
            </w:pPr>
          </w:p>
        </w:tc>
      </w:tr>
      <w:tr w:rsidR="00D51C33">
        <w:tblPrEx>
          <w:tblBorders>
            <w:left w:val="single" w:sz="4" w:space="0" w:color="auto"/>
            <w:right w:val="single" w:sz="4" w:space="0" w:color="auto"/>
            <w:insideV w:val="single" w:sz="4" w:space="0" w:color="auto"/>
          </w:tblBorders>
        </w:tblPrEx>
        <w:tc>
          <w:tcPr>
            <w:tcW w:w="9071" w:type="dxa"/>
            <w:gridSpan w:val="14"/>
            <w:tcBorders>
              <w:top w:val="single" w:sz="4" w:space="0" w:color="auto"/>
              <w:bottom w:val="single" w:sz="4" w:space="0" w:color="auto"/>
            </w:tcBorders>
          </w:tcPr>
          <w:p w:rsidR="00D51C33" w:rsidRDefault="00D51C33">
            <w:pPr>
              <w:pStyle w:val="ConsPlusNormal"/>
            </w:pPr>
            <w:r>
              <w:t>Плательщик (подпись): _____________ Дата: "__" ________ 20__ г.</w:t>
            </w:r>
          </w:p>
        </w:tc>
      </w:tr>
    </w:tbl>
    <w:p w:rsidR="00D51C33" w:rsidRDefault="00D51C33">
      <w:pPr>
        <w:pStyle w:val="ConsPlusNormal"/>
        <w:ind w:firstLine="540"/>
        <w:jc w:val="both"/>
      </w:pPr>
    </w:p>
    <w:p w:rsidR="00D51C33" w:rsidRDefault="00D51C33">
      <w:pPr>
        <w:pStyle w:val="ConsPlusNormal"/>
        <w:ind w:firstLine="540"/>
        <w:jc w:val="both"/>
      </w:pPr>
      <w:r>
        <w:t>--------------------------------</w:t>
      </w:r>
    </w:p>
    <w:p w:rsidR="00D51C33" w:rsidRDefault="00D51C33">
      <w:pPr>
        <w:pStyle w:val="ConsPlusNormal"/>
        <w:spacing w:before="220"/>
        <w:ind w:firstLine="540"/>
        <w:jc w:val="both"/>
      </w:pPr>
      <w:bookmarkStart w:id="25" w:name="P1054"/>
      <w:bookmarkEnd w:id="25"/>
      <w:r>
        <w:t>&lt;1&gt; Уникальный идентификатор начисления.</w:t>
      </w:r>
    </w:p>
    <w:p w:rsidR="00D51C33" w:rsidRDefault="00D51C33">
      <w:pPr>
        <w:pStyle w:val="ConsPlusNormal"/>
        <w:spacing w:before="220"/>
        <w:ind w:firstLine="540"/>
        <w:jc w:val="both"/>
      </w:pPr>
      <w:bookmarkStart w:id="26" w:name="P1055"/>
      <w:bookmarkEnd w:id="26"/>
      <w:r>
        <w:t>&lt;2&gt; Индивидуальный номер налогоплательщика.</w:t>
      </w:r>
    </w:p>
    <w:p w:rsidR="00D51C33" w:rsidRDefault="00D51C33">
      <w:pPr>
        <w:pStyle w:val="ConsPlusNormal"/>
        <w:spacing w:before="220"/>
        <w:ind w:firstLine="540"/>
        <w:jc w:val="both"/>
      </w:pPr>
      <w:bookmarkStart w:id="27" w:name="P1056"/>
      <w:bookmarkEnd w:id="27"/>
      <w:r>
        <w:t>&lt;3&gt; Банковский идентификационный код.</w:t>
      </w:r>
    </w:p>
    <w:p w:rsidR="00D51C33" w:rsidRDefault="00D51C33">
      <w:pPr>
        <w:pStyle w:val="ConsPlusNormal"/>
        <w:spacing w:before="220"/>
        <w:ind w:firstLine="540"/>
        <w:jc w:val="both"/>
      </w:pPr>
      <w:bookmarkStart w:id="28" w:name="P1057"/>
      <w:bookmarkEnd w:id="28"/>
      <w:r>
        <w:t>&lt;4&gt; Код причины постановки на учет.</w:t>
      </w:r>
    </w:p>
    <w:p w:rsidR="00D51C33" w:rsidRDefault="00D51C33">
      <w:pPr>
        <w:pStyle w:val="ConsPlusNormal"/>
        <w:spacing w:before="220"/>
        <w:ind w:firstLine="540"/>
        <w:jc w:val="both"/>
      </w:pPr>
      <w:bookmarkStart w:id="29" w:name="P1058"/>
      <w:bookmarkEnd w:id="29"/>
      <w:r>
        <w:lastRenderedPageBreak/>
        <w:t>&lt;5&gt; Код бюджетной классификации Российской Федерации.</w:t>
      </w:r>
    </w:p>
    <w:p w:rsidR="00D51C33" w:rsidRDefault="00D51C33">
      <w:pPr>
        <w:pStyle w:val="ConsPlusNormal"/>
        <w:spacing w:before="220"/>
        <w:ind w:firstLine="540"/>
        <w:jc w:val="both"/>
      </w:pPr>
      <w:bookmarkStart w:id="30" w:name="P1059"/>
      <w:bookmarkEnd w:id="30"/>
      <w:r>
        <w:t xml:space="preserve">&lt;6&gt; Код, присвоенный территории муниципального образования (межселенной территории) в соответствии с Общероссийским </w:t>
      </w:r>
      <w:hyperlink r:id="rId57">
        <w:r>
          <w:rPr>
            <w:color w:val="0000FF"/>
          </w:rPr>
          <w:t>классификатором</w:t>
        </w:r>
      </w:hyperlink>
      <w:r>
        <w:t xml:space="preserve"> территорий муниципальных образований.</w:t>
      </w: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ind w:firstLine="540"/>
        <w:jc w:val="both"/>
      </w:pPr>
    </w:p>
    <w:p w:rsidR="00D51C33" w:rsidRDefault="00D51C33">
      <w:pPr>
        <w:pStyle w:val="ConsPlusNormal"/>
        <w:jc w:val="right"/>
        <w:outlineLvl w:val="0"/>
      </w:pPr>
      <w:r>
        <w:t>Приложение N 4</w:t>
      </w:r>
    </w:p>
    <w:p w:rsidR="00D51C33" w:rsidRDefault="00D51C33">
      <w:pPr>
        <w:pStyle w:val="ConsPlusNormal"/>
        <w:jc w:val="right"/>
      </w:pPr>
      <w:r>
        <w:t>к приказу Министерства финансов</w:t>
      </w:r>
    </w:p>
    <w:p w:rsidR="00D51C33" w:rsidRDefault="00D51C33">
      <w:pPr>
        <w:pStyle w:val="ConsPlusNormal"/>
        <w:jc w:val="right"/>
      </w:pPr>
      <w:r>
        <w:t>Российской Федерации</w:t>
      </w:r>
    </w:p>
    <w:p w:rsidR="00D51C33" w:rsidRDefault="00D51C33">
      <w:pPr>
        <w:pStyle w:val="ConsPlusNormal"/>
        <w:jc w:val="right"/>
      </w:pPr>
      <w:r>
        <w:t>от 16 мая 2025 г. N 58н</w:t>
      </w:r>
    </w:p>
    <w:p w:rsidR="00D51C33" w:rsidRDefault="00D51C33">
      <w:pPr>
        <w:pStyle w:val="ConsPlusNormal"/>
        <w:ind w:firstLine="540"/>
        <w:jc w:val="both"/>
      </w:pPr>
    </w:p>
    <w:p w:rsidR="00D51C33" w:rsidRDefault="00D51C33">
      <w:pPr>
        <w:pStyle w:val="ConsPlusTitle"/>
        <w:jc w:val="center"/>
      </w:pPr>
      <w:bookmarkStart w:id="31" w:name="P1070"/>
      <w:bookmarkEnd w:id="31"/>
      <w:r>
        <w:t>ПРАВИЛА</w:t>
      </w:r>
    </w:p>
    <w:p w:rsidR="00D51C33" w:rsidRDefault="00D51C33">
      <w:pPr>
        <w:pStyle w:val="ConsPlusTitle"/>
        <w:jc w:val="center"/>
      </w:pPr>
      <w:r>
        <w:t>КОДИРОВАНИЯ ИНФОРМАЦИИ, ПОЗВОЛЯЮЩЕЙ ОСУЩЕСТВИТЬ ПЕРЕВОД</w:t>
      </w:r>
    </w:p>
    <w:p w:rsidR="00D51C33" w:rsidRDefault="00D51C33">
      <w:pPr>
        <w:pStyle w:val="ConsPlusTitle"/>
        <w:jc w:val="center"/>
      </w:pPr>
      <w:r>
        <w:t>ДЕНЕЖНЫХ СРЕДСТВ В РАМКАХ ПРИМЕНЯЕМЫХ ФОРМ БЕЗНАЛИЧНЫХ</w:t>
      </w:r>
    </w:p>
    <w:p w:rsidR="00D51C33" w:rsidRDefault="00D51C33">
      <w:pPr>
        <w:pStyle w:val="ConsPlusTitle"/>
        <w:jc w:val="center"/>
      </w:pPr>
      <w:r>
        <w:t>РАСЧЕТОВ, НЕОБХОДИМОЙ ДЛЯ ИДЕНТИФИКАЦИИ ПЛАТЕЖЕЙ,</w:t>
      </w:r>
    </w:p>
    <w:p w:rsidR="00D51C33" w:rsidRDefault="00D51C33">
      <w:pPr>
        <w:pStyle w:val="ConsPlusTitle"/>
        <w:jc w:val="center"/>
      </w:pPr>
      <w:r>
        <w:t>ЯВЛЯЮЩИХСЯ ИСТОЧНИКАМИ ФОРМИРОВАНИЯ ДОХОДОВ БЮДЖЕТОВ</w:t>
      </w:r>
    </w:p>
    <w:p w:rsidR="00D51C33" w:rsidRDefault="00D51C33">
      <w:pPr>
        <w:pStyle w:val="ConsPlusTitle"/>
        <w:jc w:val="center"/>
      </w:pPr>
      <w:r>
        <w:t>БЮДЖЕТНОЙ СИСТЕМЫ РОССИЙСКОЙ ФЕДЕРАЦИИ, ИНЫХ ПЛАТЕЖЕЙ,</w:t>
      </w:r>
    </w:p>
    <w:p w:rsidR="00D51C33" w:rsidRDefault="00D51C33">
      <w:pPr>
        <w:pStyle w:val="ConsPlusTitle"/>
        <w:jc w:val="center"/>
      </w:pPr>
      <w:r>
        <w:t>ПОСТУПАЮЩИХ НА КАЗНАЧЕЙСКИЕ СЧЕТА, ОТКРЫТЫЕ В ОРГАНАХ</w:t>
      </w:r>
    </w:p>
    <w:p w:rsidR="00D51C33" w:rsidRDefault="00D51C33">
      <w:pPr>
        <w:pStyle w:val="ConsPlusTitle"/>
        <w:jc w:val="center"/>
      </w:pPr>
      <w:r>
        <w:t>ФЕДЕРАЛЬНОГО КАЗНАЧЕЙСТВА, ПЛАТЕЖЕЙ ЗА ВЫПОЛНЕНИЕ</w:t>
      </w:r>
    </w:p>
    <w:p w:rsidR="00D51C33" w:rsidRDefault="00D51C33">
      <w:pPr>
        <w:pStyle w:val="ConsPlusTitle"/>
        <w:jc w:val="center"/>
      </w:pPr>
      <w:r>
        <w:t>РАБОТ, ОКАЗАНИЕ УСЛУГ АВТОНОМНЫМИ УЧРЕЖДЕНИЯМИ</w:t>
      </w:r>
    </w:p>
    <w:p w:rsidR="00D51C33" w:rsidRDefault="00D51C33">
      <w:pPr>
        <w:pStyle w:val="ConsPlusNormal"/>
        <w:ind w:firstLine="540"/>
        <w:jc w:val="both"/>
      </w:pPr>
    </w:p>
    <w:p w:rsidR="00D51C33" w:rsidRDefault="00D51C33">
      <w:pPr>
        <w:pStyle w:val="ConsPlusNormal"/>
        <w:ind w:firstLine="540"/>
        <w:jc w:val="both"/>
      </w:pPr>
      <w:r>
        <w:t xml:space="preserve">1. В соответствии с </w:t>
      </w:r>
      <w:hyperlink r:id="rId58">
        <w:r>
          <w:rPr>
            <w:color w:val="0000FF"/>
          </w:rPr>
          <w:t>частью 1.1 статьи 8</w:t>
        </w:r>
      </w:hyperlink>
      <w:r>
        <w:t xml:space="preserve"> Федерального закона от 27 июня 2011 г. N 161-ФЗ "О национальной платежной системе" информация, позволяющая осуществить перевод денежных средств в рамках применяемых форм безналичных расчетов (далее - реквизиты перевода), необходимая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при составлении администраторами доходов бюджетов, государственными (муниципальными) учреждениями, иными получателями денежных средств, кредитными организациями (филиалами кредитных организаций), платежными агентами, организациями федеральной почтовой связи распоряжения клиента, может быть представлена в виде кода (далее - кодирование реквизитов перевода).</w:t>
      </w:r>
    </w:p>
    <w:p w:rsidR="00D51C33" w:rsidRDefault="00D51C33">
      <w:pPr>
        <w:pStyle w:val="ConsPlusNormal"/>
        <w:spacing w:before="220"/>
        <w:ind w:firstLine="540"/>
        <w:jc w:val="both"/>
      </w:pPr>
      <w:r>
        <w:t xml:space="preserve">2. Кодирование реквизитов перевода осуществляется в соответствии с </w:t>
      </w:r>
      <w:hyperlink r:id="rId59">
        <w:r>
          <w:rPr>
            <w:color w:val="0000FF"/>
          </w:rPr>
          <w:t>пунктом 5</w:t>
        </w:r>
      </w:hyperlink>
      <w:r>
        <w:t xml:space="preserve"> Национального стандарта Российской Федерации ГОСТ Р 56042-2014 "Стандарты финансовых операций. Двумерные символы штрихового кода для осуществления платежей физических лиц", утвержденный и введенный в действие </w:t>
      </w:r>
      <w:hyperlink r:id="rId60">
        <w:r>
          <w:rPr>
            <w:color w:val="0000FF"/>
          </w:rPr>
          <w:t>приказом</w:t>
        </w:r>
      </w:hyperlink>
      <w:r>
        <w:t xml:space="preserve"> Федерального агентства по техническому регулированию и метрологии от 11 июня 2014 г. N 552-ст (далее - стандарт).</w:t>
      </w:r>
    </w:p>
    <w:p w:rsidR="00D51C33" w:rsidRDefault="00D51C33">
      <w:pPr>
        <w:pStyle w:val="ConsPlusNormal"/>
        <w:spacing w:before="220"/>
        <w:ind w:firstLine="540"/>
        <w:jc w:val="both"/>
      </w:pPr>
      <w:r>
        <w:t xml:space="preserve">3. При кодировании реквизитов перевода в соответствии с </w:t>
      </w:r>
      <w:hyperlink r:id="rId61">
        <w:r>
          <w:rPr>
            <w:color w:val="0000FF"/>
          </w:rPr>
          <w:t>пунктом 5</w:t>
        </w:r>
      </w:hyperlink>
      <w:r>
        <w:t xml:space="preserve"> стандарта в том числе используется матричная символика штрихового кода QR Code (далее - штриховой код) с уровнем исправления ошибок не ниже "M".</w:t>
      </w:r>
    </w:p>
    <w:p w:rsidR="00D51C33" w:rsidRDefault="00D51C33">
      <w:pPr>
        <w:pStyle w:val="ConsPlusNormal"/>
        <w:spacing w:before="220"/>
        <w:ind w:firstLine="540"/>
        <w:jc w:val="both"/>
      </w:pPr>
      <w:r>
        <w:t>4. Кодирование реквизитов перевода может осуществляться с использованием кода, предоставленного через организацию, выполняющую функции операционного и платежного клирингового центра сервиса быстрых платежей платежной системы Центрального банка Российской Федерации.</w:t>
      </w:r>
    </w:p>
    <w:p w:rsidR="00D51C33" w:rsidRDefault="00D51C33">
      <w:pPr>
        <w:pStyle w:val="ConsPlusNormal"/>
        <w:spacing w:before="220"/>
        <w:ind w:firstLine="540"/>
        <w:jc w:val="both"/>
      </w:pPr>
      <w:r>
        <w:t xml:space="preserve">5. В штриховой код включается информация о следующих реквизитах перевода распоряжения клиента, закодированная в соответствии с предусмотренными </w:t>
      </w:r>
      <w:hyperlink r:id="rId62">
        <w:r>
          <w:rPr>
            <w:color w:val="0000FF"/>
          </w:rPr>
          <w:t>подпунктом 5.2.4 пункта 5</w:t>
        </w:r>
      </w:hyperlink>
      <w:r>
        <w:t xml:space="preserve"> стандарта псевдонимами:</w:t>
      </w:r>
    </w:p>
    <w:p w:rsidR="00D51C33" w:rsidRDefault="00D51C33">
      <w:pPr>
        <w:pStyle w:val="ConsPlusNormal"/>
        <w:spacing w:before="220"/>
        <w:ind w:firstLine="540"/>
        <w:jc w:val="both"/>
      </w:pPr>
      <w:r>
        <w:lastRenderedPageBreak/>
        <w:t>уникальный идентификатор начисления;</w:t>
      </w:r>
    </w:p>
    <w:p w:rsidR="00D51C33" w:rsidRDefault="00D51C33">
      <w:pPr>
        <w:pStyle w:val="ConsPlusNormal"/>
        <w:spacing w:before="220"/>
        <w:ind w:firstLine="540"/>
        <w:jc w:val="both"/>
      </w:pPr>
      <w:r>
        <w:t>код;</w:t>
      </w:r>
    </w:p>
    <w:p w:rsidR="00D51C33" w:rsidRDefault="00D51C33">
      <w:pPr>
        <w:pStyle w:val="ConsPlusNormal"/>
        <w:spacing w:before="220"/>
        <w:ind w:firstLine="540"/>
        <w:jc w:val="both"/>
      </w:pPr>
      <w:r>
        <w:t>реквизит, содержащий фамилию, имя, отчество (при наличии) лица, чья обязанность по уплате платежа исполняется;</w:t>
      </w:r>
    </w:p>
    <w:p w:rsidR="00D51C33" w:rsidRDefault="00D51C33">
      <w:pPr>
        <w:pStyle w:val="ConsPlusNormal"/>
        <w:spacing w:before="220"/>
        <w:ind w:firstLine="540"/>
        <w:jc w:val="both"/>
      </w:pPr>
      <w:r>
        <w:t>идентификационный номер налогоплательщика (далее - ИНН) плательщика;</w:t>
      </w:r>
    </w:p>
    <w:p w:rsidR="00D51C33" w:rsidRDefault="00D51C33">
      <w:pPr>
        <w:pStyle w:val="ConsPlusNormal"/>
        <w:spacing w:before="220"/>
        <w:ind w:firstLine="540"/>
        <w:jc w:val="both"/>
      </w:pPr>
      <w:r>
        <w:t>тип идентификатора;</w:t>
      </w:r>
    </w:p>
    <w:p w:rsidR="00D51C33" w:rsidRDefault="00D51C33">
      <w:pPr>
        <w:pStyle w:val="ConsPlusNormal"/>
        <w:spacing w:before="220"/>
        <w:ind w:firstLine="540"/>
        <w:jc w:val="both"/>
      </w:pPr>
      <w:r>
        <w:t>идентификатор;</w:t>
      </w:r>
    </w:p>
    <w:p w:rsidR="00D51C33" w:rsidRDefault="00D51C33">
      <w:pPr>
        <w:pStyle w:val="ConsPlusNormal"/>
        <w:spacing w:before="220"/>
        <w:ind w:firstLine="540"/>
        <w:jc w:val="both"/>
      </w:pPr>
      <w:r>
        <w:t>наименование получателя средств;</w:t>
      </w:r>
    </w:p>
    <w:p w:rsidR="00D51C33" w:rsidRDefault="00D51C33">
      <w:pPr>
        <w:pStyle w:val="ConsPlusNormal"/>
        <w:spacing w:before="220"/>
        <w:ind w:firstLine="540"/>
        <w:jc w:val="both"/>
      </w:pPr>
      <w:r>
        <w:t>ИНН получателя средств;</w:t>
      </w:r>
    </w:p>
    <w:p w:rsidR="00D51C33" w:rsidRDefault="00D51C33">
      <w:pPr>
        <w:pStyle w:val="ConsPlusNormal"/>
        <w:spacing w:before="220"/>
        <w:ind w:firstLine="540"/>
        <w:jc w:val="both"/>
      </w:pPr>
      <w:r>
        <w:t>код причины постановки на учет в налоговом органе получателя средств;</w:t>
      </w:r>
    </w:p>
    <w:p w:rsidR="00D51C33" w:rsidRDefault="00D51C33">
      <w:pPr>
        <w:pStyle w:val="ConsPlusNormal"/>
        <w:spacing w:before="220"/>
        <w:ind w:firstLine="540"/>
        <w:jc w:val="both"/>
      </w:pPr>
      <w:r>
        <w:t>сокращенное наименование территориального органа Федерального казначейства (банка получателя);</w:t>
      </w:r>
    </w:p>
    <w:p w:rsidR="00D51C33" w:rsidRDefault="00D51C33">
      <w:pPr>
        <w:pStyle w:val="ConsPlusNormal"/>
        <w:spacing w:before="220"/>
        <w:ind w:firstLine="540"/>
        <w:jc w:val="both"/>
      </w:pPr>
      <w:r>
        <w:t>показатель статуса;</w:t>
      </w:r>
    </w:p>
    <w:p w:rsidR="00D51C33" w:rsidRDefault="00D51C33">
      <w:pPr>
        <w:pStyle w:val="ConsPlusNormal"/>
        <w:spacing w:before="220"/>
        <w:ind w:firstLine="540"/>
        <w:jc w:val="both"/>
      </w:pPr>
      <w:r>
        <w:t>код бюджетной классификации Российской Федерации;</w:t>
      </w:r>
    </w:p>
    <w:p w:rsidR="00D51C33" w:rsidRDefault="00D51C33">
      <w:pPr>
        <w:pStyle w:val="ConsPlusNormal"/>
        <w:spacing w:before="220"/>
        <w:ind w:firstLine="540"/>
        <w:jc w:val="both"/>
      </w:pPr>
      <w:r>
        <w:t xml:space="preserve">код территории муниципального образования в соответствии с Общероссийским </w:t>
      </w:r>
      <w:hyperlink r:id="rId63">
        <w:r>
          <w:rPr>
            <w:color w:val="0000FF"/>
          </w:rPr>
          <w:t>классификатором</w:t>
        </w:r>
      </w:hyperlink>
      <w:r>
        <w:t xml:space="preserve"> территорий муниципальных образований;</w:t>
      </w:r>
    </w:p>
    <w:p w:rsidR="00D51C33" w:rsidRDefault="00D51C33">
      <w:pPr>
        <w:pStyle w:val="ConsPlusNormal"/>
        <w:spacing w:before="220"/>
        <w:ind w:firstLine="540"/>
        <w:jc w:val="both"/>
      </w:pPr>
      <w:r>
        <w:t>назначение платежа;</w:t>
      </w:r>
    </w:p>
    <w:p w:rsidR="00D51C33" w:rsidRDefault="00D51C33">
      <w:pPr>
        <w:pStyle w:val="ConsPlusNormal"/>
        <w:spacing w:before="220"/>
        <w:ind w:firstLine="540"/>
        <w:jc w:val="both"/>
      </w:pPr>
      <w:r>
        <w:t>основание платежа;</w:t>
      </w:r>
    </w:p>
    <w:p w:rsidR="00D51C33" w:rsidRDefault="00D51C33">
      <w:pPr>
        <w:pStyle w:val="ConsPlusNormal"/>
        <w:spacing w:before="220"/>
        <w:ind w:firstLine="540"/>
        <w:jc w:val="both"/>
      </w:pPr>
      <w:r>
        <w:t>код таможенного органа;</w:t>
      </w:r>
    </w:p>
    <w:p w:rsidR="00D51C33" w:rsidRDefault="00D51C33">
      <w:pPr>
        <w:pStyle w:val="ConsPlusNormal"/>
        <w:spacing w:before="220"/>
        <w:ind w:firstLine="540"/>
        <w:jc w:val="both"/>
      </w:pPr>
      <w:r>
        <w:t>номер документа - основания платежа;</w:t>
      </w:r>
    </w:p>
    <w:p w:rsidR="00D51C33" w:rsidRDefault="00D51C33">
      <w:pPr>
        <w:pStyle w:val="ConsPlusNormal"/>
        <w:spacing w:before="220"/>
        <w:ind w:firstLine="540"/>
        <w:jc w:val="both"/>
      </w:pPr>
      <w:r>
        <w:t>дата документа - основания платежа.</w:t>
      </w:r>
    </w:p>
    <w:p w:rsidR="00D51C33" w:rsidRDefault="00D51C33">
      <w:pPr>
        <w:pStyle w:val="ConsPlusNormal"/>
        <w:spacing w:before="220"/>
        <w:ind w:firstLine="540"/>
        <w:jc w:val="both"/>
      </w:pPr>
      <w:r>
        <w:t xml:space="preserve">6. В штриховой код также включаются иные обязательные реквизиты перевода, предусмотренные </w:t>
      </w:r>
      <w:hyperlink r:id="rId64">
        <w:r>
          <w:rPr>
            <w:color w:val="0000FF"/>
          </w:rPr>
          <w:t>подпунктом 5.2.3 пункта 5</w:t>
        </w:r>
      </w:hyperlink>
      <w:r>
        <w:t xml:space="preserve"> стандарта.</w:t>
      </w:r>
    </w:p>
    <w:p w:rsidR="00D51C33" w:rsidRDefault="00D51C33">
      <w:pPr>
        <w:pStyle w:val="ConsPlusNormal"/>
        <w:spacing w:before="220"/>
        <w:ind w:firstLine="540"/>
        <w:jc w:val="both"/>
      </w:pPr>
      <w:r>
        <w:t>В штриховой код помимо обязательных реквизитов перевода могут также включаться иные реквизиты перевода.</w:t>
      </w:r>
    </w:p>
    <w:p w:rsidR="00D51C33" w:rsidRDefault="00D51C33">
      <w:pPr>
        <w:pStyle w:val="ConsPlusNormal"/>
        <w:spacing w:before="220"/>
        <w:ind w:firstLine="540"/>
        <w:jc w:val="both"/>
      </w:pPr>
      <w:r>
        <w:t xml:space="preserve">7. Реквизиты перевода, в которых в соответствии с </w:t>
      </w:r>
      <w:hyperlink w:anchor="P51">
        <w:r>
          <w:rPr>
            <w:color w:val="0000FF"/>
          </w:rPr>
          <w:t>Информацией</w:t>
        </w:r>
      </w:hyperlink>
      <w:r>
        <w:t xml:space="preserve">,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и описанием такой информации, утвержденными согласно приложению N 1 к настоящему приказу, и </w:t>
      </w:r>
      <w:hyperlink w:anchor="P356">
        <w:r>
          <w:rPr>
            <w:color w:val="0000FF"/>
          </w:rPr>
          <w:t>Правилами</w:t>
        </w:r>
      </w:hyperlink>
      <w:r>
        <w:t xml:space="preserve"> указания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в распоряжении клиента, утвержденными </w:t>
      </w:r>
      <w:r>
        <w:lastRenderedPageBreak/>
        <w:t>согласно приложению N 2 к настоящему приказу, указывается значение ноль "0", также подлежат кодированию.</w:t>
      </w:r>
    </w:p>
    <w:p w:rsidR="00D51C33" w:rsidRDefault="00D51C33">
      <w:pPr>
        <w:pStyle w:val="ConsPlusNormal"/>
        <w:spacing w:before="220"/>
        <w:ind w:firstLine="540"/>
        <w:jc w:val="both"/>
      </w:pPr>
      <w:r>
        <w:t>8. Администраторы доходов бюджетов, государственные (муниципальные) учреждения обеспечивают соответствие реквизитов перевода распоряжения клиента, представленных в виде штрихового кода, реквизитам перевода, указанным в распоряжениях клиента.</w:t>
      </w:r>
    </w:p>
    <w:p w:rsidR="00D51C33" w:rsidRDefault="00D51C33">
      <w:pPr>
        <w:pStyle w:val="ConsPlusNormal"/>
        <w:jc w:val="both"/>
      </w:pPr>
    </w:p>
    <w:p w:rsidR="00D51C33" w:rsidRDefault="00D51C33">
      <w:pPr>
        <w:pStyle w:val="ConsPlusNormal"/>
        <w:jc w:val="both"/>
      </w:pPr>
    </w:p>
    <w:p w:rsidR="00D51C33" w:rsidRDefault="00D51C33">
      <w:pPr>
        <w:pStyle w:val="ConsPlusNormal"/>
        <w:pBdr>
          <w:bottom w:val="single" w:sz="6" w:space="0" w:color="auto"/>
        </w:pBdr>
        <w:spacing w:before="100" w:after="100"/>
        <w:jc w:val="both"/>
        <w:rPr>
          <w:sz w:val="2"/>
          <w:szCs w:val="2"/>
        </w:rPr>
      </w:pPr>
    </w:p>
    <w:p w:rsidR="006D316E" w:rsidRDefault="00D51C33">
      <w:bookmarkStart w:id="32" w:name="_GoBack"/>
      <w:bookmarkEnd w:id="32"/>
    </w:p>
    <w:sectPr w:rsidR="006D316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C33"/>
    <w:rsid w:val="001E2F27"/>
    <w:rsid w:val="00D51C33"/>
    <w:rsid w:val="00DF5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1C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5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5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51C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51C3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51C3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1C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5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5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51C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51C3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51C3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0708" TargetMode="External"/><Relationship Id="rId18" Type="http://schemas.openxmlformats.org/officeDocument/2006/relationships/hyperlink" Target="https://login.consultant.ru/link/?req=doc&amp;base=LAW&amp;n=495710&amp;dst=6198" TargetMode="External"/><Relationship Id="rId26" Type="http://schemas.openxmlformats.org/officeDocument/2006/relationships/hyperlink" Target="https://login.consultant.ru/link/?req=doc&amp;base=LAW&amp;n=495617" TargetMode="External"/><Relationship Id="rId39" Type="http://schemas.openxmlformats.org/officeDocument/2006/relationships/hyperlink" Target="https://login.consultant.ru/link/?req=doc&amp;base=LAW&amp;n=169401" TargetMode="External"/><Relationship Id="rId21" Type="http://schemas.openxmlformats.org/officeDocument/2006/relationships/hyperlink" Target="https://login.consultant.ru/link/?req=doc&amp;base=LAW&amp;n=527084&amp;dst=698" TargetMode="External"/><Relationship Id="rId34" Type="http://schemas.openxmlformats.org/officeDocument/2006/relationships/hyperlink" Target="https://login.consultant.ru/link/?req=doc&amp;base=LAW&amp;n=149911" TargetMode="External"/><Relationship Id="rId42" Type="http://schemas.openxmlformats.org/officeDocument/2006/relationships/hyperlink" Target="https://login.consultant.ru/link/?req=doc&amp;base=LAW&amp;n=169401" TargetMode="External"/><Relationship Id="rId47" Type="http://schemas.openxmlformats.org/officeDocument/2006/relationships/hyperlink" Target="https://login.consultant.ru/link/?req=doc&amp;base=LAW&amp;n=523235&amp;dst=339" TargetMode="External"/><Relationship Id="rId50" Type="http://schemas.openxmlformats.org/officeDocument/2006/relationships/hyperlink" Target="https://login.consultant.ru/link/?req=doc&amp;base=LAW&amp;n=490102" TargetMode="External"/><Relationship Id="rId55" Type="http://schemas.openxmlformats.org/officeDocument/2006/relationships/hyperlink" Target="https://login.consultant.ru/link/?req=doc&amp;base=LAW&amp;n=149911" TargetMode="External"/><Relationship Id="rId63"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527084&amp;dst=69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54573" TargetMode="External"/><Relationship Id="rId29" Type="http://schemas.openxmlformats.org/officeDocument/2006/relationships/hyperlink" Target="https://login.consultant.ru/link/?req=doc&amp;base=LAW&amp;n=495617" TargetMode="External"/><Relationship Id="rId41" Type="http://schemas.openxmlformats.org/officeDocument/2006/relationships/hyperlink" Target="https://login.consultant.ru/link/?req=doc&amp;base=LAW&amp;n=476082" TargetMode="External"/><Relationship Id="rId54" Type="http://schemas.openxmlformats.org/officeDocument/2006/relationships/hyperlink" Target="https://login.consultant.ru/link/?req=doc&amp;base=LAW&amp;n=520889&amp;dst=101341" TargetMode="External"/><Relationship Id="rId62" Type="http://schemas.openxmlformats.org/officeDocument/2006/relationships/hyperlink" Target="https://login.consultant.ru/link/?req=doc&amp;base=OTN&amp;n=6525&amp;dst=100209" TargetMode="External"/><Relationship Id="rId1" Type="http://schemas.openxmlformats.org/officeDocument/2006/relationships/styles" Target="styles.xml"/><Relationship Id="rId6" Type="http://schemas.openxmlformats.org/officeDocument/2006/relationships/hyperlink" Target="https://login.consultant.ru/link/?req=doc&amp;base=LAW&amp;n=527084&amp;dst=693" TargetMode="External"/><Relationship Id="rId11" Type="http://schemas.openxmlformats.org/officeDocument/2006/relationships/hyperlink" Target="https://login.consultant.ru/link/?req=doc&amp;base=LAW&amp;n=365433" TargetMode="External"/><Relationship Id="rId24" Type="http://schemas.openxmlformats.org/officeDocument/2006/relationships/hyperlink" Target="https://login.consultant.ru/link/?req=doc&amp;base=LAW&amp;n=523289" TargetMode="External"/><Relationship Id="rId32" Type="http://schemas.openxmlformats.org/officeDocument/2006/relationships/hyperlink" Target="https://login.consultant.ru/link/?req=doc&amp;base=LAW&amp;n=523322&amp;dst=100393" TargetMode="External"/><Relationship Id="rId37" Type="http://schemas.openxmlformats.org/officeDocument/2006/relationships/hyperlink" Target="https://login.consultant.ru/link/?req=doc&amp;base=LAW&amp;n=31739" TargetMode="External"/><Relationship Id="rId40" Type="http://schemas.openxmlformats.org/officeDocument/2006/relationships/hyperlink" Target="https://login.consultant.ru/link/?req=doc&amp;base=LAW&amp;n=482639" TargetMode="External"/><Relationship Id="rId45" Type="http://schemas.openxmlformats.org/officeDocument/2006/relationships/hyperlink" Target="https://login.consultant.ru/link/?req=doc&amp;base=LAW&amp;n=149911" TargetMode="External"/><Relationship Id="rId53" Type="http://schemas.openxmlformats.org/officeDocument/2006/relationships/hyperlink" Target="https://login.consultant.ru/link/?req=doc&amp;base=LAW&amp;n=520889&amp;dst=101341" TargetMode="External"/><Relationship Id="rId58" Type="http://schemas.openxmlformats.org/officeDocument/2006/relationships/hyperlink" Target="https://login.consultant.ru/link/?req=doc&amp;base=LAW&amp;n=527084&amp;dst=694" TargetMode="External"/><Relationship Id="rId66"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54573" TargetMode="External"/><Relationship Id="rId28" Type="http://schemas.openxmlformats.org/officeDocument/2006/relationships/hyperlink" Target="https://login.consultant.ru/link/?req=doc&amp;base=LAW&amp;n=523322&amp;dst=100393" TargetMode="External"/><Relationship Id="rId36" Type="http://schemas.openxmlformats.org/officeDocument/2006/relationships/hyperlink" Target="https://login.consultant.ru/link/?req=doc&amp;base=LAW&amp;n=123807" TargetMode="External"/><Relationship Id="rId49" Type="http://schemas.openxmlformats.org/officeDocument/2006/relationships/hyperlink" Target="https://login.consultant.ru/link/?req=doc&amp;base=LAW&amp;n=518297" TargetMode="External"/><Relationship Id="rId57"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OTN&amp;n=6525&amp;dst=100062" TargetMode="External"/><Relationship Id="rId10" Type="http://schemas.openxmlformats.org/officeDocument/2006/relationships/hyperlink" Target="https://login.consultant.ru/link/?req=doc&amp;base=LAW&amp;n=365430" TargetMode="External"/><Relationship Id="rId19" Type="http://schemas.openxmlformats.org/officeDocument/2006/relationships/hyperlink" Target="https://login.consultant.ru/link/?req=doc&amp;base=LAW&amp;n=454573&amp;dst=101548" TargetMode="External"/><Relationship Id="rId31" Type="http://schemas.openxmlformats.org/officeDocument/2006/relationships/hyperlink" Target="https://login.consultant.ru/link/?req=doc&amp;base=LAW&amp;n=495617" TargetMode="External"/><Relationship Id="rId44" Type="http://schemas.openxmlformats.org/officeDocument/2006/relationships/hyperlink" Target="https://login.consultant.ru/link/?req=doc&amp;base=LAW&amp;n=520889&amp;dst=101341" TargetMode="External"/><Relationship Id="rId52"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269900"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65429" TargetMode="External"/><Relationship Id="rId14" Type="http://schemas.openxmlformats.org/officeDocument/2006/relationships/hyperlink" Target="https://login.consultant.ru/link/?req=doc&amp;base=LAW&amp;n=452000" TargetMode="External"/><Relationship Id="rId22" Type="http://schemas.openxmlformats.org/officeDocument/2006/relationships/hyperlink" Target="https://login.consultant.ru/link/?req=doc&amp;base=LAW&amp;n=454573" TargetMode="External"/><Relationship Id="rId27" Type="http://schemas.openxmlformats.org/officeDocument/2006/relationships/hyperlink" Target="https://login.consultant.ru/link/?req=doc&amp;base=LAW&amp;n=495617" TargetMode="External"/><Relationship Id="rId30" Type="http://schemas.openxmlformats.org/officeDocument/2006/relationships/hyperlink" Target="https://login.consultant.ru/link/?req=doc&amp;base=LAW&amp;n=511501" TargetMode="External"/><Relationship Id="rId35" Type="http://schemas.openxmlformats.org/officeDocument/2006/relationships/hyperlink" Target="https://login.consultant.ru/link/?req=doc&amp;base=LAW&amp;n=520889&amp;dst=101341" TargetMode="External"/><Relationship Id="rId43" Type="http://schemas.openxmlformats.org/officeDocument/2006/relationships/hyperlink" Target="https://login.consultant.ru/link/?req=doc&amp;base=LAW&amp;n=520889&amp;dst=101341" TargetMode="External"/><Relationship Id="rId48" Type="http://schemas.openxmlformats.org/officeDocument/2006/relationships/hyperlink" Target="https://login.consultant.ru/link/?req=doc&amp;base=LAW&amp;n=149911" TargetMode="External"/><Relationship Id="rId56" Type="http://schemas.openxmlformats.org/officeDocument/2006/relationships/hyperlink" Target="https://login.consultant.ru/link/?req=doc&amp;base=LAW&amp;n=149911" TargetMode="External"/><Relationship Id="rId64" Type="http://schemas.openxmlformats.org/officeDocument/2006/relationships/hyperlink" Target="https://login.consultant.ru/link/?req=doc&amp;base=OTN&amp;n=6525&amp;dst=100190" TargetMode="External"/><Relationship Id="rId8" Type="http://schemas.openxmlformats.org/officeDocument/2006/relationships/hyperlink" Target="https://login.consultant.ru/link/?req=doc&amp;base=LAW&amp;n=451510" TargetMode="External"/><Relationship Id="rId51" Type="http://schemas.openxmlformats.org/officeDocument/2006/relationships/hyperlink" Target="https://login.consultant.ru/link/?req=doc&amp;base=LAW&amp;n=495710&amp;dst=6198" TargetMode="External"/><Relationship Id="rId3" Type="http://schemas.openxmlformats.org/officeDocument/2006/relationships/settings" Target="settings.xml"/><Relationship Id="rId12" Type="http://schemas.openxmlformats.org/officeDocument/2006/relationships/hyperlink" Target="https://login.consultant.ru/link/?req=doc&amp;base=LAW&amp;n=365295" TargetMode="External"/><Relationship Id="rId17"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511501" TargetMode="External"/><Relationship Id="rId38" Type="http://schemas.openxmlformats.org/officeDocument/2006/relationships/hyperlink" Target="https://login.consultant.ru/link/?req=doc&amp;base=LAW&amp;n=476082" TargetMode="External"/><Relationship Id="rId46" Type="http://schemas.openxmlformats.org/officeDocument/2006/relationships/hyperlink" Target="https://login.consultant.ru/link/?req=doc&amp;base=LAW&amp;n=523235&amp;dst=100012" TargetMode="External"/><Relationship Id="rId59" Type="http://schemas.openxmlformats.org/officeDocument/2006/relationships/hyperlink" Target="https://login.consultant.ru/link/?req=doc&amp;base=OTN&amp;n=6525&amp;dst=1000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26337</Words>
  <Characters>150123</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Шаляева Лилия Александровна</dc:creator>
  <cp:lastModifiedBy>Шаляева Лилия Александровна</cp:lastModifiedBy>
  <cp:revision>1</cp:revision>
  <dcterms:created xsi:type="dcterms:W3CDTF">2026-04-06T08:36:00Z</dcterms:created>
  <dcterms:modified xsi:type="dcterms:W3CDTF">2026-04-06T08:37:00Z</dcterms:modified>
</cp:coreProperties>
</file>